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6" w:name="Xc78575d9fe8bc471649ecdc0e6e0eac1b944387"/>
    <w:p>
      <w:pPr>
        <w:pStyle w:val="Heading1"/>
      </w:pPr>
      <w:r>
        <w:t xml:space="preserve">Book Report:The Lawyer in Egypt Alexandria</w:t>
      </w:r>
    </w:p>
    <w:p>
      <w:pPr>
        <w:pStyle w:val="FirstParagraph"/>
      </w:pPr>
      <w:r>
        <w:rPr>
          <w:bCs/>
          <w:b/>
        </w:rPr>
        <w:t xml:space="preserve">Date:</w:t>
      </w:r>
      <w:r>
        <w:t xml:space="preserve"> October 26,2023</w:t>
      </w:r>
    </w:p>
    <w:p>
      <w:pPr>
        <w:pStyle w:val="BodyText"/>
      </w:pPr>
      <w:r>
        <w:rPr>
          <w:bCs/>
          <w:b/>
        </w:rPr>
        <w:t xml:space="preserve">Prepared For:</w:t>
      </w:r>
      <w:r>
        <w:t xml:space="preserve"> Legal Studies Department , Alexandria Faculty of Law</w:t>
      </w:r>
    </w:p>
    <w:p>
      <w:pPr>
        <w:pStyle w:val="BodyText"/>
      </w:pPr>
      <w:r>
        <w:rPr>
          <w:bCs/>
          <w:b/>
        </w:rPr>
        <w:t xml:space="preserve">Subject:</w:t>
      </w:r>
      <w:r>
        <w:t xml:space="preserve">  ;The Role ,Challenges and Evolution of the Lawyer in Egypt's Second City,Alexandria</w:t>
      </w:r>
    </w:p>
    <w:bookmarkStart w:id="20" w:name="introduction"/>
    <w:p>
      <w:pPr>
        <w:pStyle w:val="Heading2"/>
      </w:pPr>
      <w:r>
        <w:t xml:space="preserve">1. Introduction</w:t>
      </w:r>
    </w:p>
    <w:p>
      <w:pPr>
        <w:pStyle w:val="FirstParagraph"/>
      </w:pPr>
      <w:r>
        <w:t xml:space="preserve">The profession of the lawyer has always been a cornerstone of any democratic society, acting as both a shield for individual rights and a mechanism for upholding justice within the state. In Egypt , particularly in the vibrant and historically significant city of Alexandria, this role is imbued with additional layers of cultural , historical, and legal complexity . This book report examines the multifaceted nature of being a lawyer in Egypt Alexandria providing an overview of the historical context, current challenges ,and future prospects for legal practitioners in this coastal metropolis . By focusing on these specific aspects we aim to provide a comprehensive understanding of how the Lawyer operates within the broader framework of Egyptian law and specifically within Alexandria's unique social and economic landscape.</w:t>
      </w:r>
    </w:p>
    <w:bookmarkEnd w:id="20"/>
    <w:bookmarkStart w:id="21" w:name="X6531d2d4829cb9c54f2494201c5819ff6ee8e33"/>
    <w:p>
      <w:pPr>
        <w:pStyle w:val="Heading2"/>
      </w:pPr>
      <w:r>
        <w:t xml:space="preserve">2. Historical Context of Lawyering in Egypt Alexandria</w:t>
      </w:r>
    </w:p>
    <w:p>
      <w:pPr>
        <w:pStyle w:val="FirstParagraph"/>
      </w:pPr>
      <w:r>
        <w:t xml:space="preserve">To understand the present it is crucial to look at the past .Alexandria has long been a crossroads of civilizations , influencing its legal traditions . During the Ottoman era and subsequently under British influence, legal systems were often pluralistic with various codes applying to different communities. The establishment of modern Egypt saw a gradual homogenization of these laws but also retained elements that shaped local practice. For instance, many older buildings in Alexandria house courts that have seen decades of legal battles reflecting changes in Egyptian society . This history means that the Lawyer in Egypt Alexandria often deals with cases where historical precedents intersect with modern statutory law. Understanding this blend is essential for any lawyer practicing today, as it affects everything from property disputes to inheritance laws , which are prevalent issues in a city known for its large extended families and significant real estate holdings.</w:t>
      </w:r>
    </w:p>
    <w:bookmarkEnd w:id="21"/>
    <w:bookmarkStart w:id="22" w:name="X206594da12cfdb71a6782d414cea3813f58f5cb"/>
    <w:p>
      <w:pPr>
        <w:pStyle w:val="Heading2"/>
      </w:pPr>
      <w:r>
        <w:t xml:space="preserve">3. The Modern Lawyer in Alexandria: Responsibilities and Practices</w:t>
      </w:r>
    </w:p>
    <w:p>
      <w:pPr>
        <w:pStyle w:val="FirstParagraph"/>
      </w:pPr>
      <w:r>
        <w:t xml:space="preserve">In contemporary Egypt Alexandria lawyers serve a diverse clientele ranging from local businesses involved in the thriving port economy to international investors interested in the city's tourism potential. Their responsibilities extend beyond mere litigation; they include negotiation, mediation, corporate compliance ,and legal advisory services. The Lawyer must be well-versed not only in the Egyptian Civil Code but also in international commercial laws due to Alexandria's status as a major trade hub . Furthermore , with the rise of digitalization and online platforms , many lawyers are now offering remote consultations requiring adaptability and technological proficiency. This evolution highlights that modern practice demands a broader skill set than traditional courtroom advocacy.</w:t>
      </w:r>
    </w:p>
    <w:bookmarkEnd w:id="22"/>
    <w:bookmarkStart w:id="23" w:name="X67b554a7a2d84180454a5e6e825d98025167fbd"/>
    <w:p>
      <w:pPr>
        <w:pStyle w:val="Heading2"/>
      </w:pPr>
      <w:r>
        <w:t xml:space="preserve">4. Challenges Faced by Lawyers in Egypt Alexandria</w:t>
      </w:r>
    </w:p>
    <w:p>
      <w:pPr>
        <w:pStyle w:val="FirstParagraph"/>
      </w:pPr>
      <w:r>
        <w:t xml:space="preserve">Despite the dynamic environment , lawyers in Egypt Alexandria face numerous challenges . Bureaucratic hurdles remain significant with court backlogs causing delays that can span years for certain types of cases. This inefficiency tests the patience of both clients and legal professionals alike. Additionally there is intense competition within the bar associations leading to ethical dilemmas regarding fee structures and client representation . Socio-economic disparities also play a role ; many residents in less affluent areas struggle to access quality legal representation , highlighting an ongoing need for pro bono services or state-sponsored aid programs. Moreover geopolitical tensions occasionally impact local business operations indirectly affecting corporate law practices. These factors collectively shape the working conditions of the Lawyer making resilience and strategic planning vital traits for success.</w:t>
      </w:r>
    </w:p>
    <w:bookmarkEnd w:id="23"/>
    <w:bookmarkStart w:id="24" w:name="X0d4b3080daa8f25dbfe876d72484f2bdae8e02f"/>
    <w:p>
      <w:pPr>
        <w:pStyle w:val="Heading2"/>
      </w:pPr>
      <w:r>
        <w:t xml:space="preserve">5.Educational Pathways and Professional Development</w:t>
      </w:r>
    </w:p>
    <w:p>
      <w:pPr>
        <w:pStyle w:val="FirstParagraph"/>
      </w:pPr>
      <w:r>
        <w:t xml:space="preserve">Alexandria University's Faculty of Law remains one of Egypt 's most prestigious institutions for training future Lawyers. The curriculum emphasizes foundational knowledge in civil , criminal, and Islamic law alongside newer areas like intellectual property rights and environmental regulations. However recent years have seen calls for more practical training modules focusing on court room skills negotiation techniques etcetera given the theoretical nature often criticized about some aspects of current pedagogy . Continuous professional development is also encouraged through workshops seminars organized by both local bar associations and international bodies aiming to keep practitioners updated on legislative changes global best practices. This emphasis ensures that graduates are not just knowledgeable but also practically prepared for the realities of practicing law in Egypt Alexandria.</w:t>
      </w:r>
    </w:p>
    <w:bookmarkEnd w:id="24"/>
    <w:bookmarkStart w:id="25" w:name="conclusion"/>
    <w:p>
      <w:pPr>
        <w:pStyle w:val="Heading2"/>
      </w:pPr>
      <w:r>
        <w:t xml:space="preserve">6.Conclusion</w:t>
      </w:r>
    </w:p>
    <w:p>
      <w:pPr>
        <w:pStyle w:val="FirstParagraph"/>
      </w:pPr>
      <w:r>
        <w:t xml:space="preserve">In conclusion the profession of Lawyer in Egypt Alexandria is characterized by its rich historical roots dynamic contemporary relevance yet persistent challenges. As a bridge between ancient legal traditions and modern demands professionals navigating this field must possess deep knowledge adaptability ethical integrity as well as strong communication skills. Looking forward it is imperative that ongoing reforms aim to streamline judicial processes enhance access to justice improve educational frameworks while fostering an environment where the Rule of Law thrives effectively ensuring that every citizen regardless of status can benefit from competent legal representation thereby strengthening democracy society overall.This report serves merely introductory exploration into this complex subject encouraging further research discussion among scholars practitioners alike who share interest in advancing understanding improving practice related fields specifically within context unique geographical sociopolitical setting represented by vibrant coastal city Alexandria nestled along Mediterranean coast Egypt.</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Lawyer in Egypt, Alexandria</dc:title>
  <dc:creator/>
  <dc:language>en</dc:language>
  <cp:keywords/>
  <dcterms:created xsi:type="dcterms:W3CDTF">2026-07-30T00:29:49Z</dcterms:created>
  <dcterms:modified xsi:type="dcterms:W3CDTF">2026-07-30T00:29:49Z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