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c20ed41d419be365b452e66c7059493dcdf43d5"/>
    <w:p>
      <w:pPr>
        <w:pStyle w:val="Heading1"/>
      </w:pPr>
      <w:r>
        <w:t xml:space="preserve">Book Report: The Role and Evolution of the Lawyer in Saudi Arabia Jeddah</w:t>
      </w:r>
    </w:p>
    <w:p>
      <w:pPr>
        <w:pStyle w:val="FirstParagraph"/>
      </w:pPr>
      <w:r>
        <w:t xml:space="preserve">Analyzing Legal Representation within Vision 2030 and Modern Judicial Reforms</w:t>
      </w:r>
    </w:p>
    <w:p>
      <w:r>
        <w:pict>
          <v:rect style="width:0;height:1.5pt" o:hralign="center" o:hrstd="t" o:hr="t"/>
        </w:pict>
      </w:r>
    </w:p>
    <w:p>
      <w:pPr>
        <w:pStyle w:val="FirstParagraph"/>
      </w:pPr>
      <w:r>
        <w:rPr>
          <w:bCs/>
          <w:b/>
        </w:rPr>
        <w:t xml:space="preserve">Introduction</w:t>
      </w:r>
    </w:p>
    <w:p>
      <w:pPr>
        <w:pStyle w:val="BodyText"/>
      </w:pPr>
      <w:r>
        <w:t xml:space="preserve">In recent years, the legal landscape of the Kingdom has undergone a profound transformation. This report examines the evolving role of the</w:t>
      </w:r>
      <w:r>
        <w:t xml:space="preserve"> </w:t>
      </w:r>
      <w:r>
        <w:rPr>
          <w:iCs/>
          <w:i/>
        </w:rPr>
        <w:t xml:space="preserve">Lawyer</w:t>
      </w:r>
      <w:r>
        <w:t xml:space="preserve">, specifically focusing on its impact and adaptation within one of Saudi Arabia's most dynamic economic and cultural hubs:</w:t>
      </w:r>
      <w:r>
        <w:t xml:space="preserve"> </w:t>
      </w:r>
      <w:r>
        <w:rPr>
          <w:iCs/>
          <w:i/>
        </w:rPr>
        <w:t xml:space="preserve">Saudi Arabia Jeddah</w:t>
      </w:r>
      <w:r>
        <w:t xml:space="preserve">. Historically known as a commercial gateway,</w:t>
      </w:r>
      <w:r>
        <w:t xml:space="preserve"> </w:t>
      </w:r>
      <w:r>
        <w:rPr>
          <w:bCs/>
          <w:b/>
        </w:rPr>
        <w:t xml:space="preserve">Saudi Arabia Jeddah</w:t>
      </w:r>
      <w:r>
        <w:t xml:space="preserve"> </w:t>
      </w:r>
      <w:r>
        <w:t xml:space="preserve">has become a focal point for international business, tourism, and modernization under the ambitious Vision 2030 framework. The profession of the lawyer is no longer confined to traditional dispute resolution but has expanded into complex regulatory compliance, corporate structuring, and digital rights. This analysis explores how legal practitioners in</w:t>
      </w:r>
      <w:r>
        <w:t xml:space="preserve"> </w:t>
      </w:r>
      <w:r>
        <w:rPr>
          <w:bCs/>
          <w:b/>
        </w:rPr>
        <w:t xml:space="preserve">Saudi Arabia Jeddah</w:t>
      </w:r>
      <w:r>
        <w:t xml:space="preserve"> </w:t>
      </w:r>
      <w:r>
        <w:t xml:space="preserve">are navigating these changes, bridging the gap between Islamic Sharia principles and modern commercial law.</w:t>
      </w:r>
    </w:p>
    <w:bookmarkStart w:id="20" w:name="Xa54d47610afcedf354ac5c378009e7399e55a2d"/>
    <w:p>
      <w:pPr>
        <w:pStyle w:val="Heading2"/>
      </w:pPr>
      <w:r>
        <w:t xml:space="preserve">The Historical Context of Legal Practice in Jeddah</w:t>
      </w:r>
    </w:p>
    <w:p>
      <w:pPr>
        <w:pStyle w:val="FirstParagraph"/>
      </w:pPr>
      <w:r>
        <w:t xml:space="preserve">To understand the current state of legal practice, one must first appreciate the historical trajectory.</w:t>
      </w:r>
      <w:r>
        <w:t xml:space="preserve"> </w:t>
      </w:r>
      <w:r>
        <w:rPr>
          <w:bCs/>
          <w:b/>
        </w:rPr>
        <w:t xml:space="preserve">Saudi Arabia Jeddah</w:t>
      </w:r>
      <w:r>
        <w:t xml:space="preserve">, with its deep-rooted history as a port city and center of trade, has always required robust mechanisms for conflict resolution and contract enforcement. Traditionally, legal matters were often handled by religious scholars (Ulama) within Sharia courts rather than formally trained lawyers in the Western sense. However, the establishment of formal legal education institutions and the eventual legalization of the lawyer profession marked a significant turning point.</w:t>
      </w:r>
    </w:p>
    <w:p>
      <w:pPr>
        <w:pStyle w:val="BodyText"/>
      </w:pPr>
      <w:r>
        <w:t xml:space="preserve">The book under review highlights this transition, noting that for decades, legal representation was limited compared to international standards. In</w:t>
      </w:r>
      <w:r>
        <w:t xml:space="preserve"> </w:t>
      </w:r>
      <w:r>
        <w:rPr>
          <w:bCs/>
          <w:b/>
        </w:rPr>
        <w:t xml:space="preserve">Saudi Arabia Jeddah</w:t>
      </w:r>
      <w:r>
        <w:t xml:space="preserve">, however, the rapid growth of industries such as petrochemicals and tourism necessitated a more sophisticated legal framework. The local bar associations in Jeddah have played a crucial role in professionalizing the practice, ensuring that members adhere to ethical standards while maintaining their Islamic identity. This historical context is essential for understanding why modern lawyers in</w:t>
      </w:r>
      <w:r>
        <w:t xml:space="preserve"> </w:t>
      </w:r>
      <w:r>
        <w:rPr>
          <w:bCs/>
          <w:b/>
        </w:rPr>
        <w:t xml:space="preserve">Saudi Arabia Jeddah</w:t>
      </w:r>
      <w:r>
        <w:t xml:space="preserve"> </w:t>
      </w:r>
      <w:r>
        <w:t xml:space="preserve">are often bilingual and bicultural, capable of interpreting local customs alongside international commercial laws.</w:t>
      </w:r>
    </w:p>
    <w:bookmarkEnd w:id="20"/>
    <w:bookmarkStart w:id="21" w:name="X75e9248ed4f1dbf40131c7abcdf427990b08454"/>
    <w:p>
      <w:pPr>
        <w:pStyle w:val="Heading2"/>
      </w:pPr>
      <w:r>
        <w:t xml:space="preserve">Vision 2030 and the Expansion of Legal Services</w:t>
      </w:r>
    </w:p>
    <w:p>
      <w:pPr>
        <w:pStyle w:val="FirstParagraph"/>
      </w:pPr>
      <w:r>
        <w:t xml:space="preserve">Vision 2030, launched by Crown Prince Mohammed bin Salman, represents a paradigm shift for the Kingdom. For the lawyer in</w:t>
      </w:r>
      <w:r>
        <w:t xml:space="preserve"> </w:t>
      </w:r>
      <w:r>
        <w:rPr>
          <w:bCs/>
          <w:b/>
        </w:rPr>
        <w:t xml:space="preserve">Saudi Arabia Jeddah</w:t>
      </w:r>
      <w:r>
        <w:t xml:space="preserve">, this vision translates into unprecedented opportunities. The diversification of the economy means that legal practitioners are now required to advise on foreign direct investment (FDI), intellectual property rights, bankruptcy laws, and capital market regulations.</w:t>
      </w:r>
      <w:r>
        <w:t xml:space="preserve"> </w:t>
      </w:r>
      <w:r>
        <w:rPr>
          <w:bCs/>
          <w:b/>
        </w:rPr>
        <w:t xml:space="preserve">Saudi Arabia Jeddah</w:t>
      </w:r>
      <w:r>
        <w:t xml:space="preserve">, as a primary destination for global investors due to its port facilities and tourism initiatives like the Red Sea Project, has seen an explosion in demand for specialized legal services.</w:t>
      </w:r>
    </w:p>
    <w:p>
      <w:pPr>
        <w:pStyle w:val="BodyText"/>
      </w:pPr>
      <w:r>
        <w:t xml:space="preserve">The report emphasizes that modern lawyers in this region cannot rely solely on traditional knowledge. They must possess expertise in cross-border transactions, data protection laws (such as the newly introduced Personal Data Protection Law), and labor reforms. The city of</w:t>
      </w:r>
      <w:r>
        <w:t xml:space="preserve"> </w:t>
      </w:r>
      <w:r>
        <w:rPr>
          <w:bCs/>
          <w:b/>
        </w:rPr>
        <w:t xml:space="preserve">Saudi Arabia Jeddah</w:t>
      </w:r>
      <w:r>
        <w:t xml:space="preserve"> </w:t>
      </w:r>
      <w:r>
        <w:t xml:space="preserve">serves as a testing ground for many of these new legal frameworks. Lawyers here are at the forefront of implementing these changes, advising multinational corporations on how to comply with local regulations while meeting global business standards. This dual competence is what defines the contemporary lawyer in this context.</w:t>
      </w:r>
    </w:p>
    <w:bookmarkEnd w:id="21"/>
    <w:bookmarkStart w:id="22" w:name="X9fb5a749724148c2fd08b79f8187908fea10e5e"/>
    <w:p>
      <w:pPr>
        <w:pStyle w:val="Heading2"/>
      </w:pPr>
      <w:r>
        <w:t xml:space="preserve">Judicial Reforms and Digital Transformation</w:t>
      </w:r>
    </w:p>
    <w:p>
      <w:pPr>
        <w:pStyle w:val="FirstParagraph"/>
      </w:pPr>
      <w:r>
        <w:t xml:space="preserve">A critical aspect discussed in the analysis is the digitization of the justice system. The introduction of platforms like "Seha" and various e-filing systems has streamlined legal processes across the Kingdom. For lawyers practicing in</w:t>
      </w:r>
      <w:r>
        <w:t xml:space="preserve"> </w:t>
      </w:r>
      <w:r>
        <w:rPr>
          <w:bCs/>
          <w:b/>
        </w:rPr>
        <w:t xml:space="preserve">Saudi Arabia Jeddah</w:t>
      </w:r>
      <w:r>
        <w:t xml:space="preserve">, this technological shift has improved efficiency but also required significant adaptation. Case management, document submission, and even some hearings are now conducted digitally.</w:t>
      </w:r>
    </w:p>
    <w:p>
      <w:pPr>
        <w:pStyle w:val="BodyText"/>
      </w:pPr>
      <w:r>
        <w:t xml:space="preserve">This digital transformation is particularly relevant in</w:t>
      </w:r>
      <w:r>
        <w:t xml:space="preserve"> </w:t>
      </w:r>
      <w:r>
        <w:rPr>
          <w:bCs/>
          <w:b/>
        </w:rPr>
        <w:t xml:space="preserve">Saudi Arabia Jeddah</w:t>
      </w:r>
      <w:r>
        <w:t xml:space="preserve">, where the legal community is relatively young and tech-savvy. The report argues that this modernization enhances transparency and reduces procedural delays, which were historical challenges in the region. However, it also raises new questions about cybersecurity, electronic evidence admissibility, and the digital divide between senior practitioners and newer entrants to the profession. Lawyers in</w:t>
      </w:r>
      <w:r>
        <w:t xml:space="preserve"> </w:t>
      </w:r>
      <w:r>
        <w:rPr>
          <w:bCs/>
          <w:b/>
        </w:rPr>
        <w:t xml:space="preserve">Saudi Arabia Jeddah</w:t>
      </w:r>
      <w:r>
        <w:t xml:space="preserve"> </w:t>
      </w:r>
      <w:r>
        <w:t xml:space="preserve">are thus tasked with not only mastering substantive law but also navigating these digital infrastructures effectively.</w:t>
      </w:r>
    </w:p>
    <w:bookmarkEnd w:id="22"/>
    <w:bookmarkStart w:id="23" w:name="Xb085210c79b304b91c05e2c684b1bcc2b36f9b0"/>
    <w:p>
      <w:pPr>
        <w:pStyle w:val="Heading2"/>
      </w:pPr>
      <w:r>
        <w:t xml:space="preserve">Ethical Considerations and Professional Identity</w:t>
      </w:r>
    </w:p>
    <w:p>
      <w:pPr>
        <w:pStyle w:val="FirstParagraph"/>
      </w:pPr>
      <w:r>
        <w:t xml:space="preserve">The book also delves into the ethical dimensions of legal practice in a society deeply rooted in Islamic traditions. The lawyer in</w:t>
      </w:r>
      <w:r>
        <w:t xml:space="preserve"> </w:t>
      </w:r>
      <w:r>
        <w:rPr>
          <w:bCs/>
          <w:b/>
        </w:rPr>
        <w:t xml:space="preserve">Saudi Arabia Jeddah</w:t>
      </w:r>
      <w:r>
        <w:t xml:space="preserve"> </w:t>
      </w:r>
      <w:r>
        <w:t xml:space="preserve">operates within a framework where professional ethics are intertwined with religious moral obligations. Confidentiality, honesty, and justice are not just legal requirements but moral imperatives.</w:t>
      </w:r>
    </w:p>
    <w:p>
      <w:pPr>
        <w:pStyle w:val="BodyText"/>
      </w:pPr>
      <w:r>
        <w:t xml:space="preserve">A key challenge identified is balancing the adversarial nature of Western-style litigation with the conciliatory approach often preferred in Middle Eastern dispute resolution (Sulh). Many lawyers in</w:t>
      </w:r>
      <w:r>
        <w:t xml:space="preserve"> </w:t>
      </w:r>
      <w:r>
        <w:rPr>
          <w:bCs/>
          <w:b/>
        </w:rPr>
        <w:t xml:space="preserve">Saudi Arabia Jeddah</w:t>
      </w:r>
      <w:r>
        <w:t xml:space="preserve"> </w:t>
      </w:r>
      <w:r>
        <w:t xml:space="preserve">excel at mediation, leveraging cultural norms to achieve amicable settlements. This hybrid approach allows them to serve clients more effectively by reducing court backlogs and preserving business relationships. The report suggests that this unique ethical blend is a strength of the local legal profession, distinguishing it from purely commercial approaches seen elsewhere.</w:t>
      </w:r>
    </w:p>
    <w:bookmarkEnd w:id="23"/>
    <w:bookmarkStart w:id="24" w:name="conclusion"/>
    <w:p>
      <w:pPr>
        <w:pStyle w:val="Heading2"/>
      </w:pPr>
      <w:r>
        <w:t xml:space="preserve">Conclusion</w:t>
      </w:r>
    </w:p>
    <w:p>
      <w:pPr>
        <w:pStyle w:val="FirstParagraph"/>
      </w:pPr>
      <w:r>
        <w:t xml:space="preserve">In conclusion, the role of the lawyer in</w:t>
      </w:r>
      <w:r>
        <w:t xml:space="preserve"> </w:t>
      </w:r>
      <w:r>
        <w:rPr>
          <w:bCs/>
          <w:b/>
        </w:rPr>
        <w:t xml:space="preserve">Saudi Arabia Jeddah</w:t>
      </w:r>
      <w:r>
        <w:t xml:space="preserve"> </w:t>
      </w:r>
      <w:r>
        <w:t xml:space="preserve">has evolved from a traditional adjudicative function to a strategic advisory role that is integral to the Kingdom's economic transformation. The intersection of Vision 2030, judicial modernization, and digital adoption has created a vibrant and challenging environment for legal practitioners. As</w:t>
      </w:r>
      <w:r>
        <w:t xml:space="preserve"> </w:t>
      </w:r>
      <w:r>
        <w:rPr>
          <w:bCs/>
          <w:b/>
        </w:rPr>
        <w:t xml:space="preserve">Saudi Arabia Jeddah</w:t>
      </w:r>
      <w:r>
        <w:t xml:space="preserve"> </w:t>
      </w:r>
      <w:r>
        <w:t xml:space="preserve">continues to position itself as a global hub for commerce and culture, the demand for skilled lawyers who can navigate both local Sharia principles and international law will only grow.</w:t>
      </w:r>
    </w:p>
    <w:p>
      <w:pPr>
        <w:pStyle w:val="BodyText"/>
      </w:pPr>
      <w:r>
        <w:t xml:space="preserve">This report underscores that the success of future legal professionals in</w:t>
      </w:r>
      <w:r>
        <w:t xml:space="preserve"> </w:t>
      </w:r>
      <w:r>
        <w:rPr>
          <w:bCs/>
          <w:b/>
        </w:rPr>
        <w:t xml:space="preserve">Saudi Arabia Jeddah</w:t>
      </w:r>
      <w:r>
        <w:t xml:space="preserve"> </w:t>
      </w:r>
      <w:r>
        <w:t xml:space="preserve">depends on their ability to adapt continuously. They must embrace technological tools, deepen their specialized knowledge in emerging sectors, and uphold high ethical standards grounded in local values. The lawyer is no longer just a representative in court but a key architect of the new legal economy. For anyone studying law or business with an interest in the Middle East, understanding the dynamics of legal practice in</w:t>
      </w:r>
      <w:r>
        <w:t xml:space="preserve"> </w:t>
      </w:r>
      <w:r>
        <w:rPr>
          <w:bCs/>
          <w:b/>
        </w:rPr>
        <w:t xml:space="preserve">Saudi Arabia Jeddah</w:t>
      </w:r>
      <w:r>
        <w:t xml:space="preserve"> </w:t>
      </w:r>
      <w:r>
        <w:t xml:space="preserve">is essential for engaging with one of the most rapidly developing regions in the world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Lawyer in Saudi Arabia Jeddah</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