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5" w:name="Xd50618e51ab92e0f90fccb19000a81677af9989"/>
    <w:p>
      <w:pPr>
        <w:pStyle w:val="Heading1"/>
      </w:pPr>
      <w:r>
        <w:t xml:space="preserve">Book Report:The Professional Landscape of the Lawyer in Spain Barcelona</w:t>
      </w:r>
    </w:p>
    <w:p>
      <w:pPr>
        <w:pStyle w:val="FirstParagraph"/>
      </w:pPr>
      <w:r>
        <w:t xml:space="preserve">Prepared for: Legal Studies Review</w:t>
      </w:r>
      <w:r>
        <w:br/>
      </w:r>
      <w:r>
        <w:t xml:space="preserve">Date: October 26, 2023</w:t>
      </w:r>
      <w:r>
        <w:br/>
      </w:r>
      <w:r>
        <w:t xml:space="preserve">Subject: Analysis of the Legal Profession within the Context of Spain and Barcelona</w:t>
      </w:r>
    </w:p>
    <w:p>
      <w:pPr>
        <w:pStyle w:val="BodyText"/>
      </w:pPr>
      <w:r>
        <w:t xml:space="preserve">This report provides a comprehensive examination of the role, responsibilities, and cultural nuances associated with practicing as a lawyer in Spain Barcelona. The legal profession is not merely a technical occupation but a cornerstone of social order and justice. In the vibrant cityBarcelona Capital Of Catalonia And Second Largest City In Spainslegal professionals operate within a unique framework that blends traditional Spanish civil law with the dynamic, cosmopolitan nature of one Europes most thriving economic hubs.</w:t>
      </w:r>
    </w:p>
    <w:bookmarkStart w:id="20" w:name="the-legal-framework-in-spain"/>
    <w:p>
      <w:pPr>
        <w:pStyle w:val="Heading2"/>
      </w:pPr>
      <w:r>
        <w:t xml:space="preserve">The Legal Framework in Spain</w:t>
      </w:r>
    </w:p>
    <w:p>
      <w:pPr>
        <w:pStyle w:val="FirstParagraph"/>
      </w:pPr>
      <w:r>
        <w:t xml:space="preserve">To understand the lawyer in Spain Barcelona one must first appreciate the broader legal system of Spain. The country operates under a civil law system derived from Roman law which relies heavily on written codes and statutes rather than judicial precedent. This is a critical distinction for lawyers to navigate as they formulate their arguments and advise clients. In Barcelona specifically this framework is applied within the autonomous community of Catalonia which holds certain legislative powers over civil matters. Consequently, lawyers in this region must possess dual competence understanding both the state Spanish legal code and the specific Civil Code of Catalonia.</w:t>
      </w:r>
    </w:p>
    <w:p>
      <w:pPr>
        <w:pStyle w:val="BodyText"/>
      </w:pPr>
      <w:r>
        <w:t xml:space="preserve">The judiciary in Spain is organized into various orders including civil criminal administrative labor and social. A lawyer practicing in Barcelona may specializein any of these fields or maintain a general practice depending on the demands of the local market. The citys economic diversity ranging from heavy industry to high tech startups and international tourism creates a varied legal landscape that requires adaptability and specialized knowledge.</w:t>
      </w:r>
    </w:p>
    <w:bookmarkEnd w:id="20"/>
    <w:bookmarkStart w:id="21" w:name="the-role-of-the-lawyer"/>
    <w:p>
      <w:pPr>
        <w:pStyle w:val="Heading2"/>
      </w:pPr>
      <w:r>
        <w:t xml:space="preserve">The Role of the Lawyer</w:t>
      </w:r>
    </w:p>
    <w:p>
      <w:pPr>
        <w:pStyle w:val="FirstParagraph"/>
      </w:pPr>
      <w:r>
        <w:t xml:space="preserve">The primary role of a lawyer in Spain Barcelona is to defend the rights and interests of their clients while ensuring adherence to legal protocols. This involves rigorous research drafting contracts litigating disputes and providing strategic counsel. In a city known for its business activity lawyers play an instrumental role in facilitating commercial transactions protecting intellectual property and resolving employment conflicts.</w:t>
      </w:r>
    </w:p>
    <w:p>
      <w:pPr>
        <w:pStyle w:val="BodyText"/>
      </w:pPr>
      <w:r>
        <w:t xml:space="preserve">Moreover the lawyer serves as a gatekeeper to justice helping individuals navigate complex bureaucratic procedures from immigration matters for expatriates to family law issues such as divorce or inheritance. The emotional intelligence required of these professionals is significant as they often deal with clients during some of the most challenging moments in their lives. Therefore empathy combined with legal acumen is a hallmark of successful practitioners in Barcelona.</w:t>
      </w:r>
    </w:p>
    <w:bookmarkEnd w:id="21"/>
    <w:bookmarkStart w:id="22" w:name="professional-ethics-and-regulation"/>
    <w:p>
      <w:pPr>
        <w:pStyle w:val="Heading2"/>
      </w:pPr>
      <w:r>
        <w:t xml:space="preserve">Professional Ethics and Regulation</w:t>
      </w:r>
    </w:p>
    <w:p>
      <w:pPr>
        <w:pStyle w:val="FirstParagraph"/>
      </w:pPr>
      <w:r>
        <w:t xml:space="preserve">The legal profession in Spain is strictly regulated by the Consejo General de la Abogacía Española (General Council of the Spanish Bar) and local bar associations such as the Col·legi dAdvocats de Barcelona. Membership is mandatory for anyone wishing to practice law ensuring that all lawyers meet high standards of education and ethical conduct.</w:t>
      </w:r>
    </w:p>
    <w:p>
      <w:pPr>
        <w:pStyle w:val="BodyText"/>
      </w:pPr>
      <w:r>
        <w:t xml:space="preserve">Professional ethics dictate confidentiality integrity and independence. Lawyers are obligated to maintain client privilege meaning that communications between lawyerand client are protected from disclosure. This trust is foundational to the legal system in Spain Barcelona allowing clients to speak openly without fear of repercussions.</w:t>
      </w:r>
    </w:p>
    <w:bookmarkEnd w:id="22"/>
    <w:bookmarkStart w:id="23" w:name="challenges-facing-lawyers-in-barcelona"/>
    <w:p>
      <w:pPr>
        <w:pStyle w:val="Heading2"/>
      </w:pPr>
      <w:r>
        <w:t xml:space="preserve">Challenges Facing Lawyers in Barcelona</w:t>
      </w:r>
    </w:p>
    <w:p>
      <w:pPr>
        <w:pStyle w:val="FirstParagraph"/>
      </w:pPr>
      <w:r>
        <w:t xml:space="preserve">Despite its strengths the legal sector faces several challenges including high competition and economic fluctuations. With numerous law firms and independent practitioners vying for business lawyers must differentiate themselves through specialized expertise or superior service quality. Additionally the digital transformation of the legal industry requires lawyers to adapt quickly incorporating technology into their workflows for efficiency.</w:t>
      </w:r>
    </w:p>
    <w:p>
      <w:pPr>
        <w:pStyle w:val="BodyText"/>
      </w:pPr>
      <w:r>
        <w:t xml:space="preserve">Furthermore language skills are crucial in Barcelona given its multilingual environment where Catalan Spanish English and other languages are commonly used. Bilingual or trilingual lawyers have a distinct advantage particularly when dealing with international clients or crossborder disputes.</w:t>
      </w:r>
    </w:p>
    <w:bookmarkEnd w:id="23"/>
    <w:bookmarkStart w:id="24" w:name="conclusion"/>
    <w:p>
      <w:pPr>
        <w:pStyle w:val="Heading2"/>
      </w:pPr>
      <w:r>
        <w:t xml:space="preserve">Conclusion</w:t>
      </w:r>
    </w:p>
    <w:p>
      <w:pPr>
        <w:pStyle w:val="FirstParagraph"/>
      </w:pPr>
      <w:r>
        <w:t xml:space="preserve">In conclusion the lawyer in Spain Barcelona occupies a vital position within the broader context of justice and commerce. Operating within a complex civil law framework enriched by Catalan autonomy these professionals must be versatile ethical and highly skilled. As Barcelona continues to grow as an international hub the demand for competent legal representation will only increase making it essential for aspiring lawyers to prepare thoroughly for this dynamic career path.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Lawyer in Spain Barcelona</dc:title>
  <dc:creator/>
  <dc:language>en</dc:language>
  <cp:keywords/>
  <dcterms:created xsi:type="dcterms:W3CDTF">2026-07-29T13:04:53Z</dcterms:created>
  <dcterms:modified xsi:type="dcterms:W3CDTF">2026-07-29T13:04:53Z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