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Practice</w:t>
      </w:r>
      <w:r>
        <w:t xml:space="preserve"> </w:t>
      </w:r>
      <w:r>
        <w:t xml:space="preserve">of</w:t>
      </w:r>
      <w:r>
        <w:t xml:space="preserve"> </w:t>
      </w:r>
      <w:r>
        <w:t xml:space="preserve">Law</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title"/>
    <w:p>
      <w:pPr>
        <w:pStyle w:val="Heading3"/>
      </w:pPr>
      <w:r>
        <w:rPr>
          <w:bCs/>
          <w:b/>
        </w:rPr>
        <w:t xml:space="preserve">Title:</w:t>
      </w:r>
    </w:p>
    <w:p>
      <w:pPr>
        <w:pStyle w:val="FirstParagraph"/>
      </w:pPr>
      <w:r>
        <w:t xml:space="preserve">Navigating the Gilded Bars: A Comprehensive Review of "The Practice" in a Global Context</w:t>
      </w:r>
      <w:r>
        <w:br/>
      </w:r>
      <w:r>
        <w:br/>
      </w:r>
    </w:p>
    <w:bookmarkEnd w:id="20"/>
    <w:bookmarkStart w:id="21" w:name="type-of-document"/>
    <w:p>
      <w:pPr>
        <w:pStyle w:val="Heading3"/>
      </w:pPr>
      <w:r>
        <w:rPr>
          <w:bCs/>
          <w:b/>
        </w:rPr>
        <w:t xml:space="preserve">Type of Document:</w:t>
      </w:r>
    </w:p>
    <w:p>
      <w:pPr>
        <w:pStyle w:val="FirstParagraph"/>
      </w:pPr>
      <w:r>
        <w:t xml:space="preserve">Book Report</w:t>
      </w:r>
      <w:r>
        <w:br/>
      </w:r>
      <w:r>
        <w:br/>
      </w:r>
    </w:p>
    <w:bookmarkEnd w:id="21"/>
    <w:bookmarkStart w:id="22" w:name="date-of-submission"/>
    <w:p>
      <w:pPr>
        <w:pStyle w:val="Heading3"/>
      </w:pPr>
      <w:r>
        <w:rPr>
          <w:bCs/>
          <w:b/>
        </w:rPr>
        <w:t xml:space="preserve">Date of Submission:</w:t>
      </w:r>
    </w:p>
    <w:p>
      <w:pPr>
        <w:pStyle w:val="FirstParagraph"/>
      </w:pPr>
      <w:r>
        <w:t xml:space="preserve">October 24, 2023</w:t>
      </w:r>
      <w:r>
        <w:br/>
      </w:r>
      <w:r>
        <w:br/>
      </w:r>
    </w:p>
    <w:bookmarkEnd w:id="22"/>
    <w:bookmarkStart w:id="23" w:name="dedicated-to"/>
    <w:p>
      <w:pPr>
        <w:pStyle w:val="Heading3"/>
      </w:pPr>
      <w:r>
        <w:rPr>
          <w:bCs/>
          <w:b/>
        </w:rPr>
        <w:t xml:space="preserve">Dedicated To:</w:t>
      </w:r>
    </w:p>
    <w:p>
      <w:pPr>
        <w:pStyle w:val="FirstParagraph"/>
      </w:pPr>
      <w:r>
        <w:t xml:space="preserve">The Legal Community of United States San Francisco</w:t>
      </w:r>
    </w:p>
    <w:bookmarkEnd w:id="23"/>
    <w:bookmarkStart w:id="30" w:name="Xa4344f69e4caf8b55c3ebdecf0d3a720d175e81"/>
    <w:p>
      <w:pPr>
        <w:pStyle w:val="Heading1"/>
      </w:pPr>
      <w:r>
        <w:t xml:space="preserve">A Critical Analysis of the Legal Profession and Jurisdictional Nuances</w:t>
      </w:r>
    </w:p>
    <w:p>
      <w:pPr>
        <w:pStyle w:val="FirstParagraph"/>
      </w:pPr>
      <w:r>
        <w:t xml:space="preserve">The intersection of literature and legal theory often provides a unique lens through which we can examine the complexities of human behavior, justice, and societal structures. This Book Report serves as an in-depth analysis of selected literary works that explore the life, ethics, and challenges faced by a</w:t>
      </w:r>
      <w:r>
        <w:t xml:space="preserve"> </w:t>
      </w:r>
      <w:r>
        <w:rPr>
          <w:bCs/>
          <w:b/>
        </w:rPr>
        <w:t xml:space="preserve">Lawyer</w:t>
      </w:r>
      <w:r>
        <w:t xml:space="preserve">. Furthermore, this report specifically contextualizes these narratives within the dynamic legal landscape of</w:t>
      </w:r>
      <w:r>
        <w:t xml:space="preserve"> </w:t>
      </w:r>
      <w:r>
        <w:rPr>
          <w:bCs/>
          <w:b/>
        </w:rPr>
        <w:t xml:space="preserve">United States San Francisco</w:t>
      </w:r>
      <w:r>
        <w:t xml:space="preserve">, a city that stands as a beacon of progressive legislation and complex litigation. The purpose of this document is to synthesize fictional accounts with real-world legal principles, offering readers a comprehensive understanding of how narrative fiction can inform our perception of the bar association in one of the most litigious jurisdictions in North America.</w:t>
      </w:r>
    </w:p>
    <w:bookmarkStart w:id="24" w:name="Xb579ac90b6b4b8b0f83bfc0a218f7e882fed404"/>
    <w:p>
      <w:pPr>
        <w:pStyle w:val="Heading2"/>
      </w:pPr>
      <w:r>
        <w:t xml:space="preserve">Introduction: The Role of Storytelling in Legal Education</w:t>
      </w:r>
    </w:p>
    <w:p>
      <w:pPr>
        <w:pStyle w:val="FirstParagraph"/>
      </w:pPr>
      <w:r>
        <w:t xml:space="preserve">To understand the modern</w:t>
      </w:r>
      <w:r>
        <w:t xml:space="preserve"> </w:t>
      </w:r>
      <w:r>
        <w:rPr>
          <w:bCs/>
          <w:b/>
        </w:rPr>
        <w:t xml:space="preserve">Lawyer</w:t>
      </w:r>
      <w:r>
        <w:t xml:space="preserve">, one must look beyond statutes and case briefs. Literature has long served as a mirror to society, reflecting the moral ambiguities and professional dilemmas that practitioners face daily. In this report, we examine several seminal works of legal fiction that depict the trial process, client attorney relationships, and ethical boundaries. However, generic legal narratives often lack specificity regarding jurisdictional nuances. Therefore, this report places special emphasis on how these themes manifest in</w:t>
      </w:r>
      <w:r>
        <w:t xml:space="preserve"> </w:t>
      </w:r>
      <w:r>
        <w:rPr>
          <w:bCs/>
          <w:b/>
        </w:rPr>
        <w:t xml:space="preserve">United States San Francisco</w:t>
      </w:r>
      <w:r>
        <w:t xml:space="preserve">. As a hub for technology law, civil rights litigation, and complex corporate mergers in the Pacific Rim context, San Francisco offers a distinct backdrop that enriches our understanding of the legal profession.</w:t>
      </w:r>
    </w:p>
    <w:bookmarkEnd w:id="24"/>
    <w:bookmarkStart w:id="25" w:name="thematic-analysis-ethics-and-advocacy"/>
    <w:p>
      <w:pPr>
        <w:pStyle w:val="Heading2"/>
      </w:pPr>
      <w:r>
        <w:t xml:space="preserve">Thematic Analysis: Ethics and Advocacy</w:t>
      </w:r>
    </w:p>
    <w:p>
      <w:pPr>
        <w:pStyle w:val="FirstParagraph"/>
      </w:pPr>
      <w:r>
        <w:t xml:space="preserve">The central theme across most canonical legal literature is the ethical struggle inherent in advocacy. A</w:t>
      </w:r>
      <w:r>
        <w:t xml:space="preserve"> </w:t>
      </w:r>
      <w:r>
        <w:rPr>
          <w:bCs/>
          <w:b/>
        </w:rPr>
        <w:t xml:space="preserve">Lawyer</w:t>
      </w:r>
      <w:r>
        <w:t xml:space="preserve"> </w:t>
      </w:r>
      <w:r>
        <w:t xml:space="preserve">is often portrayed as a zealous advocate for their client, even when that representation conflicts with personal moral compasses or public opinion. In the context of</w:t>
      </w:r>
      <w:r>
        <w:t xml:space="preserve"> </w:t>
      </w:r>
      <w:r>
        <w:rPr>
          <w:bCs/>
          <w:b/>
        </w:rPr>
        <w:t xml:space="preserve">United States San Francisco</w:t>
      </w:r>
      <w:r>
        <w:t xml:space="preserve">, these ethical dilemmas are heightened by the city's progressive political climate and its history of social activism. The literature reviewed highlights several key scenarios:</w:t>
      </w:r>
    </w:p>
    <w:p>
      <w:pPr>
        <w:numPr>
          <w:ilvl w:val="0"/>
          <w:numId w:val="1001"/>
        </w:numPr>
        <w:pStyle w:val="Compact"/>
      </w:pPr>
      <w:r>
        <w:rPr>
          <w:bCs/>
          <w:b/>
        </w:rPr>
        <w:t xml:space="preserve">The Defense of the Unpopular:</w:t>
      </w:r>
      <w:r>
        <w:t xml:space="preserve"> </w:t>
      </w:r>
      <w:r>
        <w:t xml:space="preserve">Many books depict attorneys defending clients who are reviled by society. In San Francisco, this theme resonates deeply given the city's history as a center for civil rights and LGBTQ+ advocacy. The narrative explores how a</w:t>
      </w:r>
      <w:r>
        <w:t xml:space="preserve"> </w:t>
      </w:r>
      <w:r>
        <w:rPr>
          <w:bCs/>
          <w:b/>
        </w:rPr>
        <w:t xml:space="preserve">Lawyer</w:t>
      </w:r>
      <w:r>
        <w:t xml:space="preserve"> </w:t>
      </w:r>
      <w:r>
        <w:t xml:space="preserve">maintains professional integrity while navigating public scrutiny in such an activist-heavy environment.</w:t>
      </w:r>
    </w:p>
    <w:p>
      <w:pPr>
        <w:numPr>
          <w:ilvl w:val="0"/>
          <w:numId w:val="1001"/>
        </w:numPr>
        <w:pStyle w:val="Compact"/>
      </w:pPr>
      <w:r>
        <w:rPr>
          <w:bCs/>
          <w:b/>
        </w:rPr>
        <w:t xml:space="preserve">Corporate vs. Individual:</w:t>
      </w:r>
      <w:r>
        <w:t xml:space="preserve"> </w:t>
      </w:r>
      <w:r>
        <w:t xml:space="preserve">A recurring plot point involves the power dynamics between large corporations and individual plaintiffs. This is particularly relevant to San Francisco, where Silicon Valley giants often find themselves on one side of the courtroom, and privacy advocates or small business owners on the other.</w:t>
      </w:r>
    </w:p>
    <w:p>
      <w:pPr>
        <w:numPr>
          <w:ilvl w:val="0"/>
          <w:numId w:val="1001"/>
        </w:numPr>
        <w:pStyle w:val="Compact"/>
      </w:pPr>
      <w:r>
        <w:rPr>
          <w:bCs/>
          <w:b/>
        </w:rPr>
        <w:t xml:space="preserve">The Burden of Proof:</w:t>
      </w:r>
      <w:r>
        <w:t xml:space="preserve"> </w:t>
      </w:r>
      <w:r>
        <w:t xml:space="preserve">Literature frequently dramatizes the burden of proof. While fiction may condense timelines for dramatic effect, it accurately captures the psychological toll this burden places on a</w:t>
      </w:r>
      <w:r>
        <w:t xml:space="preserve"> </w:t>
      </w:r>
      <w:r>
        <w:rPr>
          <w:bCs/>
          <w:b/>
        </w:rPr>
        <w:t xml:space="preserve">Lawyer</w:t>
      </w:r>
      <w:r>
        <w:t xml:space="preserve">. In</w:t>
      </w:r>
      <w:r>
        <w:t xml:space="preserve"> </w:t>
      </w:r>
      <w:r>
        <w:rPr>
          <w:bCs/>
          <w:b/>
        </w:rPr>
        <w:t xml:space="preserve">United States San Francisco</w:t>
      </w:r>
      <w:r>
        <w:t xml:space="preserve">, where jury pools are diverse and highly informed, the pressure to present irrefutable evidence is paramount.</w:t>
      </w:r>
    </w:p>
    <w:bookmarkEnd w:id="25"/>
    <w:bookmarkStart w:id="26" w:name="X7a5bb0c2624604f514dd640285adea144c92ccc"/>
    <w:p>
      <w:pPr>
        <w:pStyle w:val="Heading2"/>
      </w:pPr>
      <w:r>
        <w:t xml:space="preserve">Jurisdictional Context: The Unique Environment of United States San Francisco</w:t>
      </w:r>
    </w:p>
    <w:p>
      <w:pPr>
        <w:pStyle w:val="FirstParagraph"/>
      </w:pPr>
      <w:r>
        <w:t xml:space="preserve">No discussion of legal literature is complete without acknowledging the setting's impact on the narrative.</w:t>
      </w:r>
      <w:r>
        <w:t xml:space="preserve"> </w:t>
      </w:r>
      <w:r>
        <w:rPr>
          <w:bCs/>
          <w:b/>
        </w:rPr>
        <w:t xml:space="preserve">United States San Francisco</w:t>
      </w:r>
      <w:r>
        <w:t xml:space="preserve"> </w:t>
      </w:r>
      <w:r>
        <w:t xml:space="preserve">presents a unique set of legal challenges and opportunities that distinguish it from other major metropolitan areas. The city's courts, including the Alameda County Superior Court (which often hears high-profile cases affecting SF residents) and various federal district courts, operate under specific procedural rules that influence how cases are managed.</w:t>
      </w:r>
    </w:p>
    <w:p>
      <w:pPr>
        <w:pStyle w:val="BodyText"/>
      </w:pPr>
      <w:r>
        <w:t xml:space="preserve">Furthermore, San Francisco’s local ordinances often diverge from state and federal laws in areas such as tenant rights, environmental protection, and data privacy. A</w:t>
      </w:r>
      <w:r>
        <w:t xml:space="preserve"> </w:t>
      </w:r>
      <w:r>
        <w:rPr>
          <w:bCs/>
          <w:b/>
        </w:rPr>
        <w:t xml:space="preserve">Lawyer</w:t>
      </w:r>
      <w:r>
        <w:t xml:space="preserve"> </w:t>
      </w:r>
      <w:r>
        <w:t xml:space="preserve">practicing in this jurisdiction must possess a nuanced understanding of these overlapping legal frameworks. The books reviewed in this report occasionally reference these local peculiarities, illustrating how a skilled attorney must tailor their strategy to fit the specific cultural and legal expectations of San Francisco jurors and judges.</w:t>
      </w:r>
    </w:p>
    <w:p>
      <w:pPr>
        <w:pStyle w:val="BodyText"/>
      </w:pPr>
      <w:r>
        <w:t xml:space="preserve">The city’s demographic diversity also plays a crucial role. A</w:t>
      </w:r>
      <w:r>
        <w:t xml:space="preserve"> </w:t>
      </w:r>
      <w:r>
        <w:rPr>
          <w:bCs/>
          <w:b/>
        </w:rPr>
        <w:t xml:space="preserve">Lawyer</w:t>
      </w:r>
      <w:r>
        <w:t xml:space="preserve"> </w:t>
      </w:r>
      <w:r>
        <w:t xml:space="preserve">in San Francisco must be culturally competent, capable of communicating effectively with clients from vastly different backgrounds. Literature that fails to capture this multicultural reality often falls short in authenticity. Conversely, works that accurately depict the interplay of language barriers and cultural norms in the courtroom provide valuable insights into effective advocacy.</w:t>
      </w:r>
    </w:p>
    <w:bookmarkEnd w:id="26"/>
    <w:bookmarkStart w:id="27" w:name="X7e90d94813550bb900baf868efb5c0cc4eede6b"/>
    <w:p>
      <w:pPr>
        <w:pStyle w:val="Heading2"/>
      </w:pPr>
      <w:r>
        <w:t xml:space="preserve">Character Study: The Evolution of the Modern Lawyer</w:t>
      </w:r>
    </w:p>
    <w:p>
      <w:pPr>
        <w:pStyle w:val="FirstParagraph"/>
      </w:pPr>
      <w:r>
        <w:t xml:space="preserve">The protagonists in these legal narratives undergo significant transformation throughout their stories. Initially, many are depicted as idealistic fresh graduates or cynical veterans. Through their experiences in high-stakes trials and complex negotiations, they evolve into seasoned professionals. In the context of</w:t>
      </w:r>
      <w:r>
        <w:t xml:space="preserve"> </w:t>
      </w:r>
      <w:r>
        <w:rPr>
          <w:bCs/>
          <w:b/>
        </w:rPr>
        <w:t xml:space="preserve">United States San Francisco</w:t>
      </w:r>
      <w:r>
        <w:t xml:space="preserve">, this evolution is often tied to the city’s fast-paced environment. The rapid technological advancements and social changes occurring in San Francisco force</w:t>
      </w:r>
      <w:r>
        <w:t xml:space="preserve"> </w:t>
      </w:r>
      <w:r>
        <w:rPr>
          <w:bCs/>
          <w:b/>
        </w:rPr>
        <w:t xml:space="preserve">Lawyers</w:t>
      </w:r>
      <w:r>
        <w:t xml:space="preserve"> </w:t>
      </w:r>
      <w:r>
        <w:t xml:space="preserve">to constantly adapt their knowledge bases.</w:t>
      </w:r>
    </w:p>
    <w:p>
      <w:pPr>
        <w:pStyle w:val="BodyText"/>
      </w:pPr>
      <w:r>
        <w:t xml:space="preserve">The report highlights a specific character arc where an intellectual property attorney must navigate the ethical gray areas of AI development. This fictional storyline mirrors real-world trends in San Francisco, where tech companies are frequently subject to intense legal scrutiny. By analyzing this character’s journey, we gain insight into the skills required for modern practice: technical literacy, ethical foresight, and strategic thinking.</w:t>
      </w:r>
    </w:p>
    <w:bookmarkEnd w:id="27"/>
    <w:bookmarkStart w:id="28" w:name="critique-of-legal-accuracy-in-fiction"/>
    <w:p>
      <w:pPr>
        <w:pStyle w:val="Heading2"/>
      </w:pPr>
      <w:r>
        <w:t xml:space="preserve">Critique of Legal Accuracy in Fiction</w:t>
      </w:r>
    </w:p>
    <w:p>
      <w:pPr>
        <w:pStyle w:val="FirstParagraph"/>
      </w:pPr>
      <w:r>
        <w:t xml:space="preserve">While fiction offers entertainment and moral commentary, it is not without its inaccuracies. Common tropes such as surprise evidence presented in the final minutes of a trial or judges engaging in unprofessional behavior are criticized for misleading readers about actual legal procedures. In</w:t>
      </w:r>
      <w:r>
        <w:t xml:space="preserve"> </w:t>
      </w:r>
      <w:r>
        <w:rPr>
          <w:bCs/>
          <w:b/>
        </w:rPr>
        <w:t xml:space="preserve">United States San Francisco</w:t>
      </w:r>
      <w:r>
        <w:t xml:space="preserve">, where court dockets are heavily managed and procedural rules are strictly enforced, such dramatic liberties ring false to knowledgeable readers.</w:t>
      </w:r>
    </w:p>
    <w:p>
      <w:pPr>
        <w:pStyle w:val="BodyText"/>
      </w:pPr>
      <w:r>
        <w:t xml:space="preserve">However, this Book Report argues that the value of fiction lies not in its procedural accuracy but in its emotional truth. The stress, camaraderie, and moral weight experienced by a</w:t>
      </w:r>
      <w:r>
        <w:t xml:space="preserve"> </w:t>
      </w:r>
      <w:r>
        <w:rPr>
          <w:bCs/>
          <w:b/>
        </w:rPr>
        <w:t xml:space="preserve">Lawyer</w:t>
      </w:r>
      <w:r>
        <w:t xml:space="preserve"> </w:t>
      </w:r>
      <w:r>
        <w:t xml:space="preserve">are rendered authentically by these authors. When combined with an understanding of the specific legal environment of</w:t>
      </w:r>
      <w:r>
        <w:t xml:space="preserve"> </w:t>
      </w:r>
      <w:r>
        <w:rPr>
          <w:bCs/>
          <w:b/>
        </w:rPr>
        <w:t xml:space="preserve">United States San Francisco</w:t>
      </w:r>
      <w:r>
        <w:t xml:space="preserve">, these stories provide a holistic view of the profession.</w:t>
      </w:r>
    </w:p>
    <w:bookmarkEnd w:id="28"/>
    <w:bookmarkStart w:id="29" w:name="X13eb1101e2c5a8dc2676c54884c49f533c2ccfe"/>
    <w:p>
      <w:pPr>
        <w:pStyle w:val="Heading2"/>
      </w:pPr>
      <w:r>
        <w:t xml:space="preserve">Conclusion: The Enduring Relevance of Legal Literature</w:t>
      </w:r>
    </w:p>
    <w:p>
      <w:pPr>
        <w:pStyle w:val="FirstParagraph"/>
      </w:pPr>
      <w:r>
        <w:t xml:space="preserve">In conclusion, this Book Report demonstrates that literary explorations of the legal profession offer profound insights into the human condition and societal justice. By focusing on the archetype of the</w:t>
      </w:r>
      <w:r>
        <w:t xml:space="preserve"> </w:t>
      </w:r>
      <w:r>
        <w:rPr>
          <w:bCs/>
          <w:b/>
        </w:rPr>
        <w:t xml:space="preserve">Lawyer</w:t>
      </w:r>
      <w:r>
        <w:t xml:space="preserve">, we uncover universal themes of fairness, integrity, and perseverance. When these themes are contextualized within the vibrant and complex jurisdiction of</w:t>
      </w:r>
      <w:r>
        <w:t xml:space="preserve"> </w:t>
      </w:r>
      <w:r>
        <w:rPr>
          <w:bCs/>
          <w:b/>
        </w:rPr>
        <w:t xml:space="preserve">United States San Francisco</w:t>
      </w:r>
      <w:r>
        <w:t xml:space="preserve">, they gain additional layers of significance.</w:t>
      </w:r>
    </w:p>
    <w:p>
      <w:pPr>
        <w:pStyle w:val="BodyText"/>
      </w:pPr>
      <w:r>
        <w:t xml:space="preserve">The legal landscape in San Francisco continues to evolve, driven by technological innovation and social progress. Aspiring attorneys would benefit from reading these works not only as entertainment but as case studies in ethical reasoning and client management. Ultimately, whether depicted on the printed page or practiced in the courthouses of</w:t>
      </w:r>
      <w:r>
        <w:t xml:space="preserve"> </w:t>
      </w:r>
      <w:r>
        <w:rPr>
          <w:bCs/>
          <w:b/>
        </w:rPr>
        <w:t xml:space="preserve">United States San Francisco</w:t>
      </w:r>
      <w:r>
        <w:t xml:space="preserve">, the role of the</w:t>
      </w:r>
      <w:r>
        <w:t xml:space="preserve"> </w:t>
      </w:r>
      <w:r>
        <w:rPr>
          <w:bCs/>
          <w:b/>
        </w:rPr>
        <w:t xml:space="preserve">Lawyer</w:t>
      </w:r>
      <w:r>
        <w:t xml:space="preserve"> </w:t>
      </w:r>
      <w:r>
        <w:t xml:space="preserve">remains vital to maintaining order, protecting rights, and ensuring that justice is served. This report recommends further reading that combines rigorous legal analysis with compelling storytelling to better prepare future practitioners for the challenges they will face.</w:t>
      </w:r>
    </w:p>
    <w:p>
      <w:r>
        <w:pict>
          <v:rect style="width:0;height:1.5pt" o:hralign="center" o:hrstd="t" o:hr="t"/>
        </w:pict>
      </w:r>
    </w:p>
    <w:p>
      <w:pPr>
        <w:pStyle w:val="FirstParagraph"/>
      </w:pPr>
      <w:r>
        <w:rPr>
          <w:iCs/>
          <w:i/>
        </w:rPr>
        <w:t xml:space="preserve">Note: This Book Report is a synthesized analytical document created to meet the specific formatting and content requirements regarding "Book Report", "Lawyer", and "United States San Francisco". It references common themes in legal fiction rather than reviewing a single specific copyrighted text, serving as a general academic overview.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Practice of Law in United States San Francisco</dc:title>
  <dc:creator/>
  <dc:language>en</dc:language>
  <cp:keywords/>
  <dcterms:created xsi:type="dcterms:W3CDTF">2026-07-29T20:36:20Z</dcterms:created>
  <dcterms:modified xsi:type="dcterms:W3CDTF">2026-07-29T20:36:20Z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