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7" w:name="Xa21b02335a80aaa6c46079685caff4fca1feb16"/>
    <w:p>
      <w:pPr>
        <w:pStyle w:val="Heading1"/>
      </w:pPr>
      <w:r>
        <w:t xml:space="preserve">A Comprehensive Book Report on the Evolving Role of the Librarian in Canada Toronto</w:t>
      </w:r>
    </w:p>
    <w:p>
      <w:pPr>
        <w:pStyle w:val="FirstParagraph"/>
      </w:pPr>
      <w:r>
        <w:rPr>
          <w:bCs/>
          <w:b/>
        </w:rPr>
        <w:t xml:space="preserve">Date:</w:t>
      </w:r>
    </w:p>
    <w:p>
      <w:pPr>
        <w:pStyle w:val="BodyText"/>
      </w:pPr>
      <w:r>
        <w:br/>
      </w:r>
    </w:p>
    <w:bookmarkStart w:id="20" w:name="Xc0a3433a55b77cd05da6a60fa12653f84af935a"/>
    <w:p>
      <w:pPr>
        <w:pStyle w:val="Heading2"/>
      </w:pPr>
      <w:r>
        <w:t xml:space="preserve">I. Introduction: The Heartbeat of Community Knowledge</w:t>
      </w:r>
    </w:p>
    <w:p>
      <w:pPr>
        <w:pStyle w:val="FirstParagraph"/>
      </w:pPr>
      <w:r>
        <w:br/>
      </w:r>
    </w:p>
    <w:p>
      <w:pPr>
        <w:pStyle w:val="BodyText"/>
      </w:pPr>
      <w:r>
        <w:t xml:space="preserve">In an era defined by rapid technological advancement and information overload, the traditional perception of a library as merely a quiet repository for dusty books has been entirely dismantled. This report explores the multifaceted role of the Librarian within one of Canada's most diverse and dynamic urban centers: Toronto. The city is not only known for its multicultural tapestry but also for its robust public infrastructure, most notably the Toronto Public Library (TPL). As we delve into this Book Report, it becomes increasingly clear that the modern</w:t>
      </w:r>
      <w:r>
        <w:t xml:space="preserve"> </w:t>
      </w:r>
      <w:r>
        <w:rPr>
          <w:bCs/>
          <w:b/>
        </w:rPr>
        <w:t xml:space="preserve">Librarian</w:t>
      </w:r>
      <w:r>
        <w:t xml:space="preserve"> </w:t>
      </w:r>
      <w:r>
        <w:t xml:space="preserve">in</w:t>
      </w:r>
      <w:r>
        <w:t xml:space="preserve"> </w:t>
      </w:r>
      <w:r>
        <w:rPr>
          <w:bCs/>
          <w:b/>
        </w:rPr>
        <w:t xml:space="preserve">Canada Toronto</w:t>
      </w:r>
      <w:r>
        <w:t xml:space="preserve"> </w:t>
      </w:r>
      <w:r>
        <w:t xml:space="preserve">has transcended their historical boundaries. They have evolved from mere custodians of physical media to becoming essential community architects, digital navigators, and social advocates. This document aims to analyze how these professionals serve as the heartbeat of civic life in a metropolis that values inclusivity and lifelong learning.</w:t>
      </w:r>
    </w:p>
    <w:p>
      <w:pPr>
        <w:pStyle w:val="BodyText"/>
      </w:pPr>
      <w:r>
        <w:br/>
      </w:r>
    </w:p>
    <w:bookmarkEnd w:id="20"/>
    <w:bookmarkStart w:id="21" w:name="X5e8bda09ef54a43a780fd2d9ac61e08c42fe82d"/>
    <w:p>
      <w:pPr>
        <w:pStyle w:val="Heading2"/>
      </w:pPr>
      <w:r>
        <w:t xml:space="preserve">II. The Historical Context: From Archives to Activists</w:t>
      </w:r>
    </w:p>
    <w:p>
      <w:pPr>
        <w:pStyle w:val="FirstParagraph"/>
      </w:pPr>
      <w:r>
        <w:br/>
      </w:r>
    </w:p>
    <w:p>
      <w:pPr>
        <w:pStyle w:val="BodyText"/>
      </w:pPr>
      <w:r>
        <w:t xml:space="preserve">To understand the current position of the Librarian, one must acknowledge their historical trajectory. In the early days of Toronto's development, libraries served primarily as elite institutions for the educated few. However, as public library systems expanded throughout</w:t>
      </w:r>
      <w:r>
        <w:t xml:space="preserve"> </w:t>
      </w:r>
      <w:r>
        <w:rPr>
          <w:bCs/>
          <w:b/>
        </w:rPr>
        <w:t xml:space="preserve">Canada Toronto</w:t>
      </w:r>
      <w:r>
        <w:t xml:space="preserve">, they democratized access to knowledge. This report highlights that today's librarian is a direct descendant of those early advocates who fought for universal literacy. Yet, the contemporary role requires a different skill set. It demands an understanding of global information flows and local community needs.</w:t>
      </w:r>
    </w:p>
    <w:p>
      <w:pPr>
        <w:pStyle w:val="BodyText"/>
      </w:pPr>
      <w:r>
        <w:br/>
      </w:r>
    </w:p>
    <w:p>
      <w:pPr>
        <w:pStyle w:val="BodyText"/>
      </w:pPr>
      <w:r>
        <w:t xml:space="preserve">Unlike their predecessors, modern librarians in Toronto are often required to navigate complex social issues directly. They are on the front lines of addressing homelessness, digital literacy gaps, and language barriers. This shift reflects a broader trend across North America where libraries have become safe havens and service hubs. In this context, the title of</w:t>
      </w:r>
      <w:r>
        <w:t xml:space="preserve"> </w:t>
      </w:r>
      <w:r>
        <w:rPr>
          <w:bCs/>
          <w:b/>
        </w:rPr>
        <w:t xml:space="preserve">Librarian</w:t>
      </w:r>
      <w:r>
        <w:t xml:space="preserve"> </w:t>
      </w:r>
      <w:r>
        <w:t xml:space="preserve">no longer implies a solitary figure behind a desk but rather an engaged community leader who actively participates in the social fabric of Toronto neighborhoods.</w:t>
      </w:r>
    </w:p>
    <w:p>
      <w:pPr>
        <w:pStyle w:val="BodyText"/>
      </w:pPr>
      <w:r>
        <w:br/>
      </w:r>
    </w:p>
    <w:bookmarkEnd w:id="21"/>
    <w:bookmarkStart w:id="22" w:name="X387d462d496ca4bf49e3943682001c67a55fc53"/>
    <w:p>
      <w:pPr>
        <w:pStyle w:val="Heading2"/>
      </w:pPr>
      <w:r>
        <w:t xml:space="preserve">III. Digital Stewardship and Technological Competency</w:t>
      </w:r>
    </w:p>
    <w:p>
      <w:pPr>
        <w:pStyle w:val="FirstParagraph"/>
      </w:pPr>
      <w:r>
        <w:br/>
      </w:r>
    </w:p>
    <w:p>
      <w:pPr>
        <w:pStyle w:val="BodyText"/>
      </w:pPr>
      <w:r>
        <w:t xml:space="preserve">A significant portion of this Book Report is dedicated to analyzing the technological demands placed upon today's librarians. In a city like Toronto, where technology plays a pivotal role in employment and education, the digital divide remains a pressing concern. The Librarian has thus become an indispensable tech support specialist for millions of residents.</w:t>
      </w:r>
    </w:p>
    <w:p>
      <w:pPr>
        <w:pStyle w:val="BodyText"/>
      </w:pPr>
      <w:r>
        <w:br/>
      </w:r>
    </w:p>
    <w:p>
      <w:pPr>
        <w:pStyle w:val="BodyText"/>
      </w:pPr>
      <w:r>
        <w:t xml:space="preserve">Whether it is assisting an elderly immigrant with online government services or helping a job seeker create a professional resume using library databases, the work performed by librarians in Toronto is critical. They manage vast digital archives, curate e-book collections, and provide instruction on cybersecurity and digital citizenship. This aspect of their role underscores that being a</w:t>
      </w:r>
      <w:r>
        <w:t xml:space="preserve"> </w:t>
      </w:r>
      <w:r>
        <w:rPr>
          <w:bCs/>
          <w:b/>
        </w:rPr>
        <w:t xml:space="preserve">Librarian</w:t>
      </w:r>
      <w:r>
        <w:t xml:space="preserve"> </w:t>
      </w:r>
      <w:r>
        <w:t xml:space="preserve">in the 21st century requires continuous professional development. They must stay abreast of software updates, data privacy laws (such as Canada's PIPEDA), and emerging technologies like AI tools that can aid research.</w:t>
      </w:r>
    </w:p>
    <w:p>
      <w:pPr>
        <w:pStyle w:val="BodyText"/>
      </w:pPr>
      <w:r>
        <w:br/>
      </w:r>
    </w:p>
    <w:bookmarkEnd w:id="22"/>
    <w:bookmarkStart w:id="23" w:name="X3940b975597769981b01e3e35b73f7b8968ab8e"/>
    <w:p>
      <w:pPr>
        <w:pStyle w:val="Heading2"/>
      </w:pPr>
      <w:r>
        <w:t xml:space="preserve">IV. Cultural Mediators in a Multicultural Metropolis</w:t>
      </w:r>
    </w:p>
    <w:p>
      <w:pPr>
        <w:pStyle w:val="FirstParagraph"/>
      </w:pPr>
      <w:r>
        <w:br/>
      </w:r>
    </w:p>
    <w:p>
      <w:pPr>
        <w:pStyle w:val="BodyText"/>
      </w:pPr>
      <w:r>
        <w:t xml:space="preserve">Toronto is widely recognized as one of the most multicultural cities in the world, with over half its population born outside of Canada. This diversity profoundly influences the work of every Librarian operating within city limits. A key finding of this Book Report is that librarians in Toronto act as cultural mediators. They curate collections that reflect the linguistic and cultural backgrounds of their patrons, ensuring representation and inclusivity.</w:t>
      </w:r>
    </w:p>
    <w:p>
      <w:pPr>
        <w:pStyle w:val="BodyText"/>
      </w:pPr>
      <w:r>
        <w:br/>
      </w:r>
    </w:p>
    <w:p>
      <w:pPr>
        <w:pStyle w:val="BodyText"/>
      </w:pPr>
      <w:r>
        <w:t xml:space="preserve">Furthermore, librarians organize events that celebrate various heritage months, host storytimes in multiple languages, and create spaces for intergenerational dialogue. In doing so, they foster social cohesion in a city that is often fragmented by socio-economic disparities. The role of the</w:t>
      </w:r>
      <w:r>
        <w:t xml:space="preserve"> </w:t>
      </w:r>
      <w:r>
        <w:rPr>
          <w:bCs/>
          <w:b/>
        </w:rPr>
        <w:t xml:space="preserve">Librarian</w:t>
      </w:r>
      <w:r>
        <w:t xml:space="preserve"> </w:t>
      </w:r>
      <w:r>
        <w:t xml:space="preserve">here is to provide a neutral ground where diverse voices can be heard and respected. This function is particularly vital in</w:t>
      </w:r>
      <w:r>
        <w:t xml:space="preserve"> </w:t>
      </w:r>
      <w:r>
        <w:rPr>
          <w:bCs/>
          <w:b/>
        </w:rPr>
        <w:t xml:space="preserve">Canada Toronto</w:t>
      </w:r>
      <w:r>
        <w:t xml:space="preserve">, where public institutions are expected to reflect the values of diversity, equity, and inclusion (DEI). Librarians achieve this by challenging systemic biases within information categorization and ensuring that marginalized communities have equitable access to resources.</w:t>
      </w:r>
    </w:p>
    <w:p>
      <w:pPr>
        <w:pStyle w:val="BodyText"/>
      </w:pPr>
      <w:r>
        <w:br/>
      </w:r>
    </w:p>
    <w:bookmarkEnd w:id="23"/>
    <w:bookmarkStart w:id="24" w:name="v.-the-library-as-a-third-place"/>
    <w:p>
      <w:pPr>
        <w:pStyle w:val="Heading2"/>
      </w:pPr>
      <w:r>
        <w:t xml:space="preserve">V. The Library as a Third Place</w:t>
      </w:r>
    </w:p>
    <w:p>
      <w:pPr>
        <w:pStyle w:val="FirstParagraph"/>
      </w:pPr>
      <w:r>
        <w:br/>
      </w:r>
    </w:p>
    <w:p>
      <w:pPr>
        <w:pStyle w:val="BodyText"/>
      </w:pPr>
      <w:r>
        <w:t xml:space="preserve">Sociologist Ray Oldenburg coined the term "third place" to describe social surroundings separate from the two usual social environments of home and the workplace. Libraries in Toronto exemplify this concept perfectly. This Book Report emphasizes that for many residents, especially youth and seniors, libraries serve as their primary third place.</w:t>
      </w:r>
    </w:p>
    <w:p>
      <w:pPr>
        <w:pStyle w:val="BodyText"/>
      </w:pPr>
      <w:r>
        <w:br/>
      </w:r>
    </w:p>
    <w:p>
      <w:pPr>
        <w:pStyle w:val="BodyText"/>
      </w:pPr>
      <w:r>
        <w:t xml:space="preserve">In a city with a high cost of living, libraries offer free access to climate-controlled spaces, Wi-Fi, meeting rooms, and creative labs (such as 3D printers and recording studios). The Librarian facilitates the use of these spaces by enforcing policies that balance privacy with safety. They mediate conflicts regarding noise levels or resource usage, ensuring that the library remains accessible to all. This aspect of their job requires strong interpersonal skills, conflict resolution abilities, and a deep sense of empathy.</w:t>
      </w:r>
    </w:p>
    <w:p>
      <w:pPr>
        <w:pStyle w:val="BodyText"/>
      </w:pPr>
      <w:r>
        <w:br/>
      </w:r>
    </w:p>
    <w:bookmarkEnd w:id="24"/>
    <w:bookmarkStart w:id="25" w:name="vi.-advocacy-and-policy-influence"/>
    <w:p>
      <w:pPr>
        <w:pStyle w:val="Heading2"/>
      </w:pPr>
      <w:r>
        <w:t xml:space="preserve">VI. Advocacy and Policy Influence</w:t>
      </w:r>
    </w:p>
    <w:p>
      <w:pPr>
        <w:pStyle w:val="FirstParagraph"/>
      </w:pPr>
      <w:r>
        <w:br/>
      </w:r>
    </w:p>
    <w:p>
      <w:pPr>
        <w:pStyle w:val="BodyText"/>
      </w:pPr>
      <w:r>
        <w:t xml:space="preserve">Beyond day-to-day operations, librarians in Toronto are active advocates for public funding and intellectual freedom. When faced with budget cuts or proposed restrictions on materials, it is the Librarian who stands up to defend the principles of free access to information. This report notes that many librarians engage in policy discussions at municipal levels, influencing how</w:t>
      </w:r>
      <w:r>
        <w:t xml:space="preserve"> </w:t>
      </w:r>
      <w:r>
        <w:rPr>
          <w:bCs/>
          <w:b/>
        </w:rPr>
        <w:t xml:space="preserve">Canada Toronto</w:t>
      </w:r>
      <w:r>
        <w:t xml:space="preserve"> </w:t>
      </w:r>
      <w:r>
        <w:t xml:space="preserve">allocates resources toward public services.</w:t>
      </w:r>
    </w:p>
    <w:p>
      <w:pPr>
        <w:pStyle w:val="BodyText"/>
      </w:pPr>
      <w:r>
        <w:br/>
      </w:r>
    </w:p>
    <w:p>
      <w:pPr>
        <w:pStyle w:val="BodyText"/>
      </w:pPr>
      <w:r>
        <w:t xml:space="preserve">Their advocacy extends to literacy initiatives, supporting local schools, and promoting reading among children from underserved communities. By doing so, they contribute to the long-term educational success of the city's population. This political and social engagement is a defining characteristic of the modern professional identity within this sector.</w:t>
      </w:r>
    </w:p>
    <w:p>
      <w:pPr>
        <w:pStyle w:val="BodyText"/>
      </w:pPr>
      <w:r>
        <w:br/>
      </w:r>
    </w:p>
    <w:bookmarkEnd w:id="25"/>
    <w:bookmarkStart w:id="26" w:name="X9c096701516c1333b1a36720fa7f54a578389cd"/>
    <w:p>
      <w:pPr>
        <w:pStyle w:val="Heading2"/>
      </w:pPr>
      <w:r>
        <w:t xml:space="preserve">VII. Conclusion: The Enduring Value of Human Connection</w:t>
      </w:r>
    </w:p>
    <w:p>
      <w:pPr>
        <w:pStyle w:val="FirstParagraph"/>
      </w:pPr>
      <w:r>
        <w:br/>
      </w:r>
    </w:p>
    <w:p>
      <w:pPr>
        <w:pStyle w:val="BodyText"/>
      </w:pPr>
      <w:r>
        <w:t xml:space="preserve">In conclusion, this Book Report has traversed the many dimensions of the contemporary librarian's role in Toronto. From technological guides to cultural ambassadors and social advocates, these professionals are integral to the functioning of society in</w:t>
      </w:r>
      <w:r>
        <w:t xml:space="preserve"> </w:t>
      </w:r>
      <w:r>
        <w:rPr>
          <w:bCs/>
          <w:b/>
        </w:rPr>
        <w:t xml:space="preserve">Canada Toronto</w:t>
      </w:r>
      <w:r>
        <w:t xml:space="preserve">. The evolution from a passive keeper of books to an active community leader reflects broader societal changes towards connectivity and inclusion.</w:t>
      </w:r>
    </w:p>
    <w:p>
      <w:pPr>
        <w:pStyle w:val="BodyText"/>
      </w:pPr>
      <w:r>
        <w:br/>
      </w:r>
    </w:p>
    <w:p>
      <w:pPr>
        <w:pStyle w:val="BodyText"/>
      </w:pPr>
      <w:r>
        <w:t xml:space="preserve">The importance of the Librarian cannot be overstated. They ensure that knowledge remains accessible, diverse, and relevant to all citizens regardless of background or ability. As Toronto continues to grow and change, its libraries must adapt just as rapidly. The dedicated staff within these institutions will undoubtedly continue to shape the civic landscape for years to come.</w:t>
      </w:r>
    </w:p>
    <w:p>
      <w:pPr>
        <w:pStyle w:val="BodyText"/>
      </w:pPr>
      <w:r>
        <w:br/>
      </w:r>
    </w:p>
    <w:p>
      <w:pPr>
        <w:pStyle w:val="BodyText"/>
      </w:pPr>
      <w:r>
        <w:t xml:space="preserve">Ultimately, the story of the Librarian in Toronto is a testament to the enduring power of public institutions. It reminds us that in an increasingly digital and fragmented world, we still need physical spaces and human connections to foster community spirit. As we look toward the future, supporting our libraries and valuing our librarians is not just an investment in infrastructure; it is an investment in the soul of</w:t>
      </w:r>
      <w:r>
        <w:t xml:space="preserve"> </w:t>
      </w:r>
      <w:r>
        <w:rPr>
          <w:bCs/>
          <w:b/>
        </w:rPr>
        <w:t xml:space="preserve">Canada Toronto</w:t>
      </w:r>
      <w:r>
        <w:t xml:space="preserve">.</w:t>
      </w:r>
    </w:p>
    <w:p>
      <w:pPr>
        <w:pStyle w:val="BodyText"/>
      </w:pPr>
      <w:r>
        <w:br/>
      </w:r>
    </w:p>
    <w:p>
      <w:pPr>
        <w:pStyle w:val="BodyText"/>
      </w:pPr>
      <w:r>
        <w:rPr>
          <w:iCs/>
          <w:i/>
        </w:rPr>
        <w:t xml:space="preserve">This document serves as a comprehensive overview suitable for academic review, municipal planning discussions, or general public awareness campaigns regarding the vital services provided by library professionals across Toronto.</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Librarian in Canada Toronto</dc:title>
  <dc:creator/>
  <dc:language>en</dc:language>
  <cp:keywords/>
  <dcterms:created xsi:type="dcterms:W3CDTF">2026-07-29T16:53:04Z</dcterms:created>
  <dcterms:modified xsi:type="dcterms:W3CDTF">2026-07-29T16:53:04Z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