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Chile</w:t>
      </w:r>
      <w:r>
        <w:t xml:space="preserve"> </w:t>
      </w:r>
      <w:r>
        <w:t xml:space="preserve">Santiago</w:t>
      </w:r>
    </w:p>
    <w:bookmarkStart w:id="20" w:name="book-report"/>
    <w:p>
      <w:pPr>
        <w:pStyle w:val="Heading1"/>
      </w:pPr>
      <w:r>
        <w:t xml:space="preserve">Book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Modern Librarian and Public Library Systems</w:t>
      </w:r>
      <w:r>
        <w:br/>
      </w:r>
      <w:r>
        <w:rPr>
          <w:bCs/>
          <w:b/>
        </w:rPr>
        <w:t xml:space="preserve">Geographic Focus:</w:t>
      </w:r>
      <w:r>
        <w:t xml:space="preserve"> Chile Santiago</w:t>
      </w:r>
    </w:p>
    <w:bookmarkEnd w:id="20"/>
    <w:bookmarkStart w:id="21" w:name="X14eccdff23262644fd7b620cbab52ac22fddd30"/>
    <w:p>
      <w:pPr>
        <w:pStyle w:val="Heading2"/>
      </w:pPr>
      <w:r>
        <w:t xml:space="preserve">I. Introduction: The Librarian as a Cultural Pillar</w:t>
      </w:r>
    </w:p>
    <w:p>
      <w:pPr>
        <w:pStyle w:val="FirstParagraph"/>
      </w:pPr>
      <w:r>
        <w:t xml:space="preserve">The concept of the</w:t>
      </w:r>
      <w:r>
        <w:t xml:space="preserve"> </w:t>
      </w:r>
      <w:r>
        <w:rPr>
          <w:bCs/>
          <w:b/>
        </w:rPr>
        <w:t xml:space="preserve">Librarian</w:t>
      </w:r>
      <w:r>
        <w:t xml:space="preserve"> </w:t>
      </w:r>
      <w:r>
        <w:t xml:space="preserve">has undergone a profound transformation in the twenty-first century. No longer confined to the quiet, dust-covered stacks of traditional archives, the modern professional is a dynamic facilitator of information, community leader, and digital navigator. This report examines these evolving roles within a specific geographic and cultural context:</w:t>
      </w:r>
      <w:r>
        <w:t xml:space="preserve"> </w:t>
      </w:r>
      <w:r>
        <w:rPr>
          <w:bCs/>
          <w:b/>
        </w:rPr>
        <w:t xml:space="preserve">Chile Santiago</w:t>
      </w:r>
      <w:r>
        <w:t xml:space="preserve">. As Chile’s capital and largest urban center,</w:t>
      </w:r>
      <w:r>
        <w:br/>
      </w:r>
      <w:r>
        <w:t xml:space="preserve">Santiago serves as the primary hub for national education, politics, culture,</w:t>
      </w:r>
    </w:p>
    <w:p>
      <w:pPr>
        <w:pStyle w:val="BodyText"/>
      </w:pPr>
      <w:r>
        <w:t xml:space="preserve">and information exchange in the country. Consequently, the library systems here—ranging from municipal branches to specialized academic institutions—are at the forefront of modernization efforts in Latin America. This report aims to analyze how</w:t>
      </w:r>
      <w:r>
        <w:t xml:space="preserve"> </w:t>
      </w:r>
      <w:r>
        <w:rPr>
          <w:bCs/>
          <w:b/>
        </w:rPr>
        <w:t xml:space="preserve">Librarian</w:t>
      </w:r>
      <w:r>
        <w:t xml:space="preserve">s in</w:t>
      </w:r>
      <w:r>
        <w:t xml:space="preserve"> </w:t>
      </w:r>
      <w:r>
        <w:rPr>
          <w:bCs/>
          <w:b/>
        </w:rPr>
        <w:t xml:space="preserve">Chile Santiago</w:t>
      </w:r>
      <w:r>
        <w:t xml:space="preserve"> </w:t>
      </w:r>
      <w:r>
        <w:t xml:space="preserve">are adapting to technological shifts, social inequalities, and changing user behaviors.</w:t>
      </w:r>
    </w:p>
    <w:bookmarkEnd w:id="21"/>
    <w:bookmarkStart w:id="22" w:name="X7dd389fe925d0165d3dd8ab17485fe46a6108f7"/>
    <w:p>
      <w:pPr>
        <w:pStyle w:val="Heading2"/>
      </w:pPr>
      <w:r>
        <w:t xml:space="preserve">II. Historical Context of Libraries in Chile Santiago</w:t>
      </w:r>
    </w:p>
    <w:p>
      <w:pPr>
        <w:pStyle w:val="FirstParagraph"/>
      </w:pPr>
      <w:r>
        <w:t xml:space="preserve">To understand the current state of the profession, one must look at the historical trajectory. The Biblioteca Nacional de Chile in Santiago is a testament to the nation's long-standing respect for knowledge and literature. However, it was not until recent decades that public libraries became accessible to all citizens. In</w:t>
      </w:r>
      <w:r>
        <w:t xml:space="preserve"> </w:t>
      </w:r>
      <w:r>
        <w:rPr>
          <w:bCs/>
          <w:b/>
        </w:rPr>
        <w:t xml:space="preserve">Chile Santiago</w:t>
      </w:r>
      <w:r>
        <w:t xml:space="preserve">, the municipal library network has expanded significantly, particularly under initiatives driven by local governments aiming to decentralize cultural access.</w:t>
      </w:r>
    </w:p>
    <w:p>
      <w:pPr>
        <w:pStyle w:val="BodyText"/>
      </w:pPr>
      <w:r>
        <w:t xml:space="preserve">The</w:t>
      </w:r>
      <w:r>
        <w:t xml:space="preserve"> </w:t>
      </w:r>
      <w:r>
        <w:rPr>
          <w:bCs/>
          <w:b/>
        </w:rPr>
        <w:t xml:space="preserve">Librarian</w:t>
      </w:r>
      <w:r>
        <w:t xml:space="preserve"> </w:t>
      </w:r>
      <w:r>
        <w:t xml:space="preserve">in this region often serves as one of the few consistent points of contact between marginalized communities and state-sponsored resources. In neighborhoods ranging from Providencia to La Pintana, libraries have become safe havens and educational anchors. The historical shift from a "warehouse" model to a "community center" model has redefined the job description, requiring</w:t>
      </w:r>
      <w:r>
        <w:t xml:space="preserve"> </w:t>
      </w:r>
      <w:r>
        <w:rPr>
          <w:bCs/>
          <w:b/>
        </w:rPr>
        <w:t xml:space="preserve">Librarian</w:t>
      </w:r>
      <w:r>
        <w:t xml:space="preserve">s to possess skills in social work, IT support, and event management.</w:t>
      </w:r>
    </w:p>
    <w:bookmarkEnd w:id="22"/>
    <w:bookmarkStart w:id="23" w:name="iii.-the-modern-role-of-the-librarian"/>
    <w:p>
      <w:pPr>
        <w:pStyle w:val="Heading2"/>
      </w:pPr>
      <w:r>
        <w:t xml:space="preserve">III. The Modern Role of the Librarian</w:t>
      </w:r>
    </w:p>
    <w:p>
      <w:pPr>
        <w:pStyle w:val="FirstParagraph"/>
      </w:pPr>
      <w:r>
        <w:t xml:space="preserve">"In Chile Santiago, the Librarian is no longer just a keeper of books but a curator of digital democracy and community cohesion."</w:t>
      </w:r>
    </w:p>
    <w:p>
      <w:pPr>
        <w:pStyle w:val="BodyText"/>
      </w:pPr>
      <w:r>
        <w:t xml:space="preserve">The contemporary</w:t>
      </w:r>
      <w:r>
        <w:t xml:space="preserve"> </w:t>
      </w:r>
      <w:r>
        <w:rPr>
          <w:bCs/>
          <w:b/>
        </w:rPr>
        <w:t xml:space="preserve">Librarian</w:t>
      </w:r>
      <w:r>
        <w:t xml:space="preserve"> </w:t>
      </w:r>
      <w:r>
        <w:t xml:space="preserve">in</w:t>
      </w:r>
      <w:r>
        <w:t xml:space="preserve"> </w:t>
      </w:r>
      <w:r>
        <w:rPr>
          <w:bCs/>
          <w:b/>
        </w:rPr>
        <w:t xml:space="preserve">Chile Santiago</w:t>
      </w:r>
      <w:r>
        <w:t xml:space="preserve"> </w:t>
      </w:r>
      <w:r>
        <w:t xml:space="preserve">faces a multifaceted role. Firstly, they are digital literacy experts. With the rapid digitization of services in Chile, many citizens—especially the elderly or those from lower socioeconomic backgrounds—struggle to navigate online government portals or educational platforms. Libraries have stepped in to fill this gap, and</w:t>
      </w:r>
      <w:r>
        <w:t xml:space="preserve"> </w:t>
      </w:r>
      <w:r>
        <w:rPr>
          <w:bCs/>
          <w:b/>
        </w:rPr>
        <w:t xml:space="preserve">Librarian</w:t>
      </w:r>
      <w:r>
        <w:t xml:space="preserve">s are trained to assist users with these essential tasks.</w:t>
      </w:r>
    </w:p>
    <w:p>
      <w:pPr>
        <w:pStyle w:val="BodyText"/>
      </w:pPr>
      <w:r>
        <w:t xml:space="preserve">Secondly, they act as cultural promoters. Santiago hosts a vibrant literary scene, including the prominent Feria Internacional del Libro (International Book Fair).</w:t>
      </w:r>
      <w:r>
        <w:t xml:space="preserve"> </w:t>
      </w:r>
      <w:r>
        <w:rPr>
          <w:bCs/>
          <w:b/>
        </w:rPr>
        <w:t xml:space="preserve">Librarian</w:t>
      </w:r>
      <w:r>
        <w:t xml:space="preserve">s in the city often organize local reading clubs, author visits, and children’s story times that complement these larger national events. They bridge the gap between high culture and daily community life.</w:t>
      </w:r>
    </w:p>
    <w:bookmarkEnd w:id="23"/>
    <w:bookmarkStart w:id="24" w:name="X2440e5fcd36d4e01b0bf8cb83f41cf3d563a995"/>
    <w:p>
      <w:pPr>
        <w:pStyle w:val="Heading2"/>
      </w:pPr>
      <w:r>
        <w:t xml:space="preserve">IV. Challenges Faced by Librarians in Chile Santiago</w:t>
      </w:r>
    </w:p>
    <w:p>
      <w:pPr>
        <w:pStyle w:val="FirstParagraph"/>
      </w:pPr>
      <w:r>
        <w:t xml:space="preserve">Despite progress, significant challenges remain for the profession in</w:t>
      </w:r>
      <w:r>
        <w:t xml:space="preserve"> </w:t>
      </w:r>
      <w:r>
        <w:rPr>
          <w:bCs/>
          <w:b/>
        </w:rPr>
        <w:t xml:space="preserve">Chile Santiago</w:t>
      </w:r>
      <w:r>
        <w:t xml:space="preserve">.</w:t>
      </w:r>
    </w:p>
    <w:p>
      <w:pPr>
        <w:numPr>
          <w:ilvl w:val="0"/>
          <w:numId w:val="1001"/>
        </w:numPr>
        <w:pStyle w:val="Compact"/>
      </w:pPr>
      <w:r>
        <w:t xml:space="preserve">Socioeconomic Disparities: There is a stark contrast between library services in affluent communes (such as Las Condes) and those in peripheral areas. While wealthier districts may have state-of-the-art facilities, libraries in lower-income zones often suffer from underfunding, limiting the resources available to the</w:t>
      </w:r>
      <w:r>
        <w:t xml:space="preserve"> </w:t>
      </w:r>
      <w:r>
        <w:rPr>
          <w:bCs/>
          <w:b/>
        </w:rPr>
        <w:t xml:space="preserve">Librarian</w:t>
      </w:r>
      <w:r>
        <w:t xml:space="preserve">.</w:t>
      </w:r>
    </w:p>
    <w:p>
      <w:pPr>
        <w:numPr>
          <w:ilvl w:val="0"/>
          <w:numId w:val="1001"/>
        </w:numPr>
        <w:pStyle w:val="Compact"/>
      </w:pPr>
      <w:r>
        <w:t xml:space="preserve">Digital Divide: Although improving, access to high-speed internet and computers is not universal.</w:t>
      </w:r>
      <w:r>
        <w:t xml:space="preserve"> </w:t>
      </w:r>
      <w:r>
        <w:rPr>
          <w:bCs/>
          <w:b/>
        </w:rPr>
        <w:t xml:space="preserve">Librarian</w:t>
      </w:r>
      <w:r>
        <w:t xml:space="preserve">s must constantly innovate with limited hardware to ensure equitable access.</w:t>
      </w:r>
    </w:p>
    <w:p>
      <w:pPr>
        <w:numPr>
          <w:ilvl w:val="0"/>
          <w:numId w:val="1001"/>
        </w:numPr>
        <w:pStyle w:val="Compact"/>
      </w:pPr>
      <w:r>
        <w:t xml:space="preserve">Civil Society Engagement: In recent years, social unrest in Chile has highlighted the need for libraries as spaces for dialogue and peace-building.</w:t>
      </w:r>
      <w:r>
        <w:t xml:space="preserve"> </w:t>
      </w:r>
      <w:r>
        <w:rPr>
          <w:bCs/>
          <w:b/>
        </w:rPr>
        <w:t xml:space="preserve">Librarians</w:t>
      </w:r>
      <w:r>
        <w:t xml:space="preserve"> </w:t>
      </w:r>
      <w:r>
        <w:t xml:space="preserve">are increasingly called upon to facilitate difficult conversations and provide neutral ground for community discourse.</w:t>
      </w:r>
    </w:p>
    <w:bookmarkEnd w:id="24"/>
    <w:bookmarkStart w:id="25" w:name="X9ebf2abf8d6fa79346178fa394849b6e74858a7"/>
    <w:p>
      <w:pPr>
        <w:pStyle w:val="Heading2"/>
      </w:pPr>
      <w:r>
        <w:t xml:space="preserve">V. Educational Requirements and Professionalization</w:t>
      </w:r>
    </w:p>
    <w:p>
      <w:pPr>
        <w:pStyle w:val="FirstParagraph"/>
      </w:pPr>
      <w:r>
        <w:t xml:space="preserve">The role of the</w:t>
      </w:r>
      <w:r>
        <w:t xml:space="preserve"> </w:t>
      </w:r>
      <w:r>
        <w:rPr>
          <w:bCs/>
          <w:b/>
        </w:rPr>
        <w:t xml:space="preserve">Librarian</w:t>
      </w:r>
      <w:r>
        <w:br/>
      </w:r>
      <w:r>
        <w:t xml:space="preserve">In Chile, this is typically achieved through undergraduate degrees in Library Science or Information Sciences at universities such as the University of Chile or Pontificia Universidad Católica. In Santiago, these institutions have updated their curricula to include digital archiving, user experience design, and community outreach strategies.</w:t>
      </w:r>
    </w:p>
    <w:p>
      <w:pPr>
        <w:pStyle w:val="BodyText"/>
      </w:pPr>
      <w:r>
        <w:t xml:space="preserve">Continuing education is also vital. Many</w:t>
      </w:r>
      <w:r>
        <w:t xml:space="preserve"> </w:t>
      </w:r>
      <w:r>
        <w:rPr>
          <w:bCs/>
          <w:b/>
        </w:rPr>
        <w:t xml:space="preserve">Librarian</w:t>
      </w:r>
      <w:r>
        <w:t xml:space="preserve">s in</w:t>
      </w:r>
      <w:r>
        <w:t xml:space="preserve"> </w:t>
      </w:r>
      <w:r>
        <w:rPr>
          <w:bCs/>
          <w:b/>
        </w:rPr>
        <w:t xml:space="preserve">Chile Santiago</w:t>
      </w:r>
      <w:r>
        <w:br/>
      </w:r>
      <w:r>
        <w:t xml:space="preserve">pursue certifications in specific areas like youth services or archival management. The National System of Public Libraries (SNBP) plays a crucial role in standardizing these practices and offering workshops to ensure that library professionals across the capital are equipped with modern tools.</w:t>
      </w:r>
    </w:p>
    <w:bookmarkEnd w:id="25"/>
    <w:bookmarkStart w:id="26" w:name="vi.-impact-on-community-development"/>
    <w:p>
      <w:pPr>
        <w:pStyle w:val="Heading2"/>
      </w:pPr>
      <w:r>
        <w:t xml:space="preserve">VI. Impact on Community Development</w:t>
      </w:r>
    </w:p>
    <w:p>
      <w:pPr>
        <w:pStyle w:val="FirstParagraph"/>
      </w:pPr>
      <w:r>
        <w:t xml:space="preserve">The impact of the</w:t>
      </w:r>
      <w:r>
        <w:t xml:space="preserve"> </w:t>
      </w:r>
      <w:r>
        <w:rPr>
          <w:bCs/>
          <w:b/>
        </w:rPr>
        <w:t xml:space="preserve">Librarian</w:t>
      </w:r>
      <w:r>
        <w:br/>
      </w:r>
      <w:r>
        <w:t xml:space="preserve">In Santiago, libraries have become critical in combating illiteracy and supporting school-age children who lack study spaces at home. For many students in dense urban areas like Estación Central or San Miguel, the library is an extension of the classroom. The</w:t>
      </w:r>
      <w:r>
        <w:t xml:space="preserve"> </w:t>
      </w:r>
      <w:r>
        <w:rPr>
          <w:bCs/>
          <w:b/>
        </w:rPr>
        <w:t xml:space="preserve">Librarian</w:t>
      </w:r>
      <w:r>
        <w:t xml:space="preserve">, therefore, becomes a mentor and a guide for academic success.</w:t>
      </w:r>
    </w:p>
    <w:p>
      <w:pPr>
        <w:pStyle w:val="BodyText"/>
      </w:pPr>
      <w:r>
        <w:t xml:space="preserve">Furthermore, libraries serve as incubators for local creativity. Workshops in coding, creative writing, and artisan crafts are common offerings. By fostering these skills,</w:t>
      </w:r>
      <w:r>
        <w:t xml:space="preserve"> </w:t>
      </w:r>
      <w:r>
        <w:rPr>
          <w:bCs/>
          <w:b/>
        </w:rPr>
        <w:t xml:space="preserve">Librarians</w:t>
      </w:r>
      <w:r>
        <w:br/>
      </w:r>
      <w:r>
        <w:t xml:space="preserve">p contribute to the economic and cultural vitality of</w:t>
      </w:r>
      <w:r>
        <w:t xml:space="preserve"> </w:t>
      </w:r>
      <w:r>
        <w:rPr>
          <w:bCs/>
          <w:b/>
        </w:rPr>
        <w:t xml:space="preserve">Chile Santiago</w:t>
      </w:r>
      <w:r>
        <w:t xml:space="preserve">. They help transform public spaces into hubs of innovation and engagement.</w:t>
      </w:r>
    </w:p>
    <w:bookmarkEnd w:id="26"/>
    <w:bookmarkStart w:id="27" w:name="vii.-future-outlook"/>
    <w:p>
      <w:pPr>
        <w:pStyle w:val="Heading2"/>
      </w:pPr>
      <w:r>
        <w:t xml:space="preserve">VII. Future Outlook</w:t>
      </w:r>
    </w:p>
    <w:p>
      <w:pPr>
        <w:pStyle w:val="FirstParagraph"/>
      </w:pPr>
      <w:r>
        <w:t xml:space="preserve">Looking ahead, the profession in</w:t>
      </w:r>
      <w:r>
        <w:t xml:space="preserve"> </w:t>
      </w:r>
      <w:r>
        <w:rPr>
          <w:bCs/>
          <w:b/>
        </w:rPr>
        <w:t xml:space="preserve">Chile Santiago</w:t>
      </w:r>
      <w:r>
        <w:br/>
      </w:r>
      <w:r>
        <w:t xml:space="preserve">p is poised for further evolution. The integration of artificial intelligence in cataloging and reference services will likely change daily tasks, allowing</w:t>
      </w:r>
      <w:r>
        <w:t xml:space="preserve"> </w:t>
      </w:r>
      <w:r>
        <w:rPr>
          <w:bCs/>
          <w:b/>
        </w:rPr>
        <w:t xml:space="preserve">Librarians</w:t>
      </w:r>
      <w:r>
        <w:br/>
      </w:r>
      <w:r>
        <w:t xml:space="preserve">p to focus more on human-centric interactions. Additionally, there is a growing emphasis on sustainability and green library practices.</w:t>
      </w:r>
    </w:p>
    <w:p>
      <w:pPr>
        <w:pStyle w:val="BodyText"/>
      </w:pPr>
      <w:r>
        <w:t xml:space="preserve">The future also holds potential for greater collaboration between municipal libraries in Santiago and academic institutions. Shared resources could enhance the capabilities of</w:t>
      </w:r>
      <w:r>
        <w:t xml:space="preserve"> </w:t>
      </w:r>
      <w:r>
        <w:rPr>
          <w:bCs/>
          <w:b/>
        </w:rPr>
        <w:t xml:space="preserve">Librarian</w:t>
      </w:r>
      <w:r>
        <w:t xml:space="preserve">s</w:t>
      </w:r>
      <w:r>
        <w:br/>
      </w:r>
      <w:r>
        <w:t xml:space="preserve">p across all sectors. Moreover, as remote work becomes more common, public libraries may increasingly serve as co-working spaces, requiring</w:t>
      </w:r>
      <w:r>
        <w:t xml:space="preserve"> </w:t>
      </w:r>
      <w:r>
        <w:rPr>
          <w:bCs/>
          <w:b/>
        </w:rPr>
        <w:t xml:space="preserve">Librarians</w:t>
      </w:r>
      <w:r>
        <w:br/>
      </w:r>
      <w:r>
        <w:t xml:space="preserve">p to manage noise levels and space utilization effectively.</w:t>
      </w:r>
    </w:p>
    <w:bookmarkEnd w:id="27"/>
    <w:bookmarkStart w:id="28" w:name="viii.-conclusion"/>
    <w:p>
      <w:pPr>
        <w:pStyle w:val="Heading2"/>
      </w:pPr>
      <w:r>
        <w:t xml:space="preserve">VIII. Conclusion</w:t>
      </w:r>
    </w:p>
    <w:p>
      <w:pPr>
        <w:pStyle w:val="FirstParagraph"/>
      </w:pPr>
      <w:r>
        <w:t xml:space="preserve">In conclusion, the role of the</w:t>
      </w:r>
      <w:r>
        <w:t xml:space="preserve"> </w:t>
      </w:r>
      <w:r>
        <w:rPr>
          <w:bCs/>
          <w:b/>
        </w:rPr>
        <w:t xml:space="preserve">Librarian</w:t>
      </w:r>
      <w:r>
        <w:br/>
      </w:r>
      <w:r>
        <w:t xml:space="preserve">p in</w:t>
      </w:r>
      <w:r>
        <w:t xml:space="preserve"> </w:t>
      </w:r>
      <w:r>
        <w:rPr>
          <w:bCs/>
          <w:b/>
        </w:rPr>
        <w:t xml:space="preserve">Chile Santiago</w:t>
      </w:r>
      <w:r>
        <w:br/>
      </w:r>
      <w:r>
        <w:t xml:space="preserve">p is far more significant than traditional definitions suggest. They are vital agents of social inclusion, digital equity, and cultural preservation. As Santiago continues to grow as a metropolitan center,</w:t>
      </w:r>
      <w:r>
        <w:br/>
      </w:r>
      <w:r>
        <w:t xml:space="preserve">The demand for skilled</w:t>
      </w:r>
    </w:p>
    <w:p>
      <w:pPr>
        <w:pStyle w:val="BodyText"/>
      </w:pPr>
      <w:r>
        <w:t xml:space="preserve">Librarians</w:t>
      </w:r>
      <w:r>
        <w:br/>
      </w:r>
      <w:r>
        <w:t xml:space="preserve">p who can navigate the complexities of modern information landscapes will only increase.</w:t>
      </w:r>
    </w:p>
    <w:p>
      <w:pPr>
        <w:pStyle w:val="BodyText"/>
      </w:pPr>
      <w:r>
        <w:t xml:space="preserve">This report underscores that investing in library infrastructure and professional development is not merely an investment in books, but an investment in the social fabric of</w:t>
      </w:r>
      <w:r>
        <w:t xml:space="preserve"> </w:t>
      </w:r>
      <w:r>
        <w:rPr>
          <w:bCs/>
          <w:b/>
        </w:rPr>
        <w:t xml:space="preserve">Chile Santiago</w:t>
      </w:r>
      <w:r>
        <w:t xml:space="preserve">. The</w:t>
      </w:r>
      <w:r>
        <w:t xml:space="preserve"> </w:t>
      </w:r>
      <w:r>
        <w:rPr>
          <w:bCs/>
          <w:b/>
        </w:rPr>
        <w:t xml:space="preserve">Librarian</w:t>
      </w:r>
      <w:r>
        <w:br/>
      </w:r>
      <w:r>
        <w:t xml:space="preserve">p remains at the heart of this endeavor, ensuring that knowledge remains accessible, relevant, and empowering for all citizens.</w:t>
      </w:r>
    </w:p>
    <w:bookmarkEnd w:id="28"/>
    <w:p>
      <w:r>
        <w:pict>
          <v:rect style="width:0;height:1.5pt" o:hralign="center" o:hrstd="t" o:hr="t"/>
        </w:pict>
      </w:r>
    </w:p>
    <w:bookmarkStart w:id="29" w:name="bibliography-references"/>
    <w:p>
      <w:pPr>
        <w:pStyle w:val="Heading3"/>
      </w:pPr>
      <w:r>
        <w:t xml:space="preserve">Bibliography / References</w:t>
      </w:r>
    </w:p>
    <w:p>
      <w:pPr>
        <w:numPr>
          <w:ilvl w:val="0"/>
          <w:numId w:val="1002"/>
        </w:numPr>
        <w:pStyle w:val="Compact"/>
      </w:pPr>
      <w:r>
        <w:t xml:space="preserve">National System of Public Libraries (SNBP) - Chile. Annual Reports on Library Statistics.</w:t>
      </w:r>
    </w:p>
    <w:p>
      <w:pPr>
        <w:numPr>
          <w:ilvl w:val="0"/>
          <w:numId w:val="1002"/>
        </w:numPr>
        <w:pStyle w:val="Compact"/>
      </w:pPr>
      <w:r>
        <w:t xml:space="preserve">Ministry of Culture, Arts and Heritage, Chile. "Strategic Plan for the Development of Public Libraries 2020-2035."</w:t>
      </w:r>
    </w:p>
    <w:p>
      <w:pPr>
        <w:numPr>
          <w:ilvl w:val="0"/>
          <w:numId w:val="1002"/>
        </w:numPr>
        <w:pStyle w:val="Compact"/>
      </w:pPr>
      <w:r>
        <w:t xml:space="preserve">Journal of Latin American Library Science. Articles regarding urban library services in Santiago.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Librarian in Chile Santiago</dc:title>
  <dc:creator/>
  <dc:language>en</dc:language>
  <cp:keywords/>
  <dcterms:created xsi:type="dcterms:W3CDTF">2026-07-29T03:51:17Z</dcterms:created>
  <dcterms:modified xsi:type="dcterms:W3CDTF">2026-07-29T03:51:17Z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