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Modern</w:t>
      </w:r>
      <w:r>
        <w:t xml:space="preserve"> </w:t>
      </w:r>
      <w:r>
        <w:t xml:space="preserve">China</w:t>
      </w:r>
      <w:r>
        <w:t xml:space="preserve"> </w:t>
      </w:r>
      <w:r>
        <w:t xml:space="preserve">Guangzhou</w:t>
      </w:r>
    </w:p>
    <w:bookmarkStart w:id="27" w:name="book-report-analysis"/>
    <w:p>
      <w:pPr>
        <w:pStyle w:val="Heading1"/>
      </w:pPr>
      <w:r>
        <w:t xml:space="preserve">Book Report Analysis</w:t>
      </w:r>
    </w:p>
    <w:p>
      <w:pPr>
        <w:pStyle w:val="FirstParagraph"/>
      </w:pPr>
      <w:r>
        <w:rPr>
          <w:bCs/>
          <w:b/>
        </w:rPr>
        <w:t xml:space="preserve">Title:</w:t>
      </w:r>
    </w:p>
    <w:p>
      <w:pPr>
        <w:pStyle w:val="BodyText"/>
      </w:pPr>
      <w:r>
        <w:t xml:space="preserve">The Evolving Role of the Librarian in a Digital Metropolis: A Case Study from China Guangzhou</w:t>
      </w:r>
    </w:p>
    <w:p>
      <w:pPr>
        <w:pStyle w:val="BodyText"/>
      </w:pPr>
      <w:r>
        <w:rPr>
          <w:bCs/>
          <w:b/>
        </w:rPr>
        <w:t xml:space="preserve">Date:</w:t>
      </w:r>
    </w:p>
    <w:p>
      <w:pPr>
        <w:pStyle w:val="BodyText"/>
      </w:pPr>
      <w:r>
        <w:t xml:space="preserve">October 26, 2023</w:t>
      </w:r>
    </w:p>
    <w:p>
      <w:pPr>
        <w:pStyle w:val="BodyText"/>
      </w:pPr>
      <w:r>
        <w:t xml:space="preserve">Subject Area:</w:t>
      </w:r>
    </w:p>
    <w:p>
      <w:pPr>
        <w:pStyle w:val="BodyText"/>
      </w:pPr>
      <w:r>
        <w:t xml:space="preserve">Library Science, Urban Sociology, Cultural Studies</w:t>
      </w:r>
    </w:p>
    <w:p>
      <w:pPr>
        <w:pStyle w:val="BodyText"/>
      </w:pPr>
      <w:r>
        <w:t xml:space="preserve">1. Introduction</w:t>
      </w:r>
    </w:p>
    <w:p>
      <w:pPr>
        <w:pStyle w:val="BodyText"/>
      </w:pPr>
      <w:r>
        <w:t xml:space="preserve">In the rapidly evolving landscape of modern information science, the traditional perception of a librarian as merely a custodian of books has undergone a radical transformation. This report analyzes the multifaceted role of the</w:t>
      </w:r>
      <w:r>
        <w:t xml:space="preserve"> </w:t>
      </w:r>
      <w:r>
        <w:rPr>
          <w:bCs/>
          <w:b/>
        </w:rPr>
        <w:t xml:space="preserve">Librarian</w:t>
      </w:r>
      <w:r>
        <w:t xml:space="preserve">, specifically within the unique cultural and technological context of</w:t>
      </w:r>
    </w:p>
    <w:p>
      <w:pPr>
        <w:pStyle w:val="BodyText"/>
      </w:pPr>
      <w:r>
        <w:t xml:space="preserve">China Guangzhou. As one of China’s most dynamic cities and historical trade hubs, Guangzhou presents a compelling case study for how library professionals adapt to digitalization, multicultural demands, and community engagement. This document serves as a comprehensive review of the current status, challenges, and future trajectories of library services in this bustling metropolis.</w:t>
      </w:r>
    </w:p>
    <w:bookmarkStart w:id="20" w:name="contextualizing-china-guangzhou"/>
    <w:p>
      <w:pPr>
        <w:pStyle w:val="Heading2"/>
      </w:pPr>
      <w:r>
        <w:t xml:space="preserve">2. Contextualizing China Guangzhou</w:t>
      </w:r>
    </w:p>
    <w:p>
      <w:pPr>
        <w:pStyle w:val="FirstParagraph"/>
      </w:pPr>
      <w:r>
        <w:t xml:space="preserve">To understand the significance of the modern</w:t>
      </w:r>
      <w:r>
        <w:t xml:space="preserve"> </w:t>
      </w:r>
      <w:r>
        <w:rPr>
          <w:bCs/>
          <w:b/>
        </w:rPr>
        <w:t xml:space="preserve">Librarian</w:t>
      </w:r>
      <w:r>
        <w:t xml:space="preserve">, one must first appreciate the environment in which they operate. Guangzhou, a sub-provincial city and the capital of Guangdong province, is not only an economic powerhouse but also a cultural melting pot. Historically known as China’s gateway to the outside world through maritime trade,</w:t>
      </w:r>
    </w:p>
    <w:p>
      <w:pPr>
        <w:pStyle w:val="BodyText"/>
      </w:pPr>
      <w:r>
        <w:t xml:space="preserve">China Guangzhou today blends deep historical roots with cutting-edge technology.</w:t>
      </w:r>
    </w:p>
    <w:p>
      <w:pPr>
        <w:pStyle w:val="BodyText"/>
      </w:pPr>
      <w:r>
        <w:t xml:space="preserve">The city boasts some of China’s most advanced public library systems, including the Guangdong Provincial Library and various district-level branches in Haizhu, Tianhe, and Yuexiu districts. These institutions are no longer quiet repositories of silence; they have transformed into vibrant community centers. The infrastructure in</w:t>
      </w:r>
    </w:p>
    <w:p>
      <w:pPr>
        <w:pStyle w:val="BodyText"/>
      </w:pPr>
      <w:r>
        <w:t xml:space="preserve">China Guangzhou supports high-speed connectivity, smart building technologies, and extensive digital archives, setting the stage for a new breed of library professionals who must be technologically savvy as well as pedagogically skilled.</w:t>
      </w:r>
    </w:p>
    <w:bookmarkEnd w:id="20"/>
    <w:bookmarkStart w:id="23" w:name="the-transforming-role-of-the-librarian"/>
    <w:p>
      <w:pPr>
        <w:pStyle w:val="Heading2"/>
      </w:pPr>
      <w:r>
        <w:t xml:space="preserve">3. The Transforming Role of the Librarian</w:t>
      </w:r>
    </w:p>
    <w:p>
      <w:pPr>
        <w:pStyle w:val="FirstParagraph"/>
      </w:pPr>
      <w:r>
        <w:t xml:space="preserve">The core subject of this report is the professional identity and operational scope of the</w:t>
      </w:r>
      <w:r>
        <w:t xml:space="preserve"> </w:t>
      </w:r>
      <w:r>
        <w:rPr>
          <w:bCs/>
          <w:b/>
        </w:rPr>
        <w:t xml:space="preserve">Librarian</w:t>
      </w:r>
      <w:r>
        <w:t xml:space="preserve">. In contemporary China Guangzhou, this role has expanded significantly beyond cataloging and classification. Modern librarians are now expected to act as information architects, digital literacy instructors, community organizers, and cultural ambassadors.</w:t>
      </w:r>
    </w:p>
    <w:bookmarkStart w:id="21" w:name="X1b9cf3e58b2e4a597863be20acd11d0d349d11b"/>
    <w:p>
      <w:pPr>
        <w:pStyle w:val="Heading3"/>
      </w:pPr>
      <w:r>
        <w:t xml:space="preserve">3.1 Digital Literacy and Information Navigation</w:t>
      </w:r>
    </w:p>
    <w:p>
      <w:pPr>
        <w:pStyle w:val="FirstParagraph"/>
      </w:pPr>
      <w:r>
        <w:t xml:space="preserve">In an era of information overload, the primary duty of the</w:t>
      </w:r>
    </w:p>
    <w:p>
      <w:pPr>
        <w:pStyle w:val="BodyText"/>
      </w:pPr>
      <w:r>
        <w:t xml:space="preserve">Librarian is to guide users through the vast ocean of digital data. In Guangzhou, where smartphone penetration and mobile payment integration are ubiquitous, libraries have introduced "Smart Library" initiatives. Librarians here are responsible for training citizens—particularly the elderly and rural migrants—to navigate online government services, access academic databases, and evaluate information credibility. They serve as critical intermediaries between complex digital infrastructures and the general public.</w:t>
      </w:r>
    </w:p>
    <w:bookmarkEnd w:id="21"/>
    <w:bookmarkStart w:id="22" w:name="community-hub-management"/>
    <w:p>
      <w:pPr>
        <w:pStyle w:val="Heading3"/>
      </w:pPr>
      <w:r>
        <w:t xml:space="preserve">3.2 Community Hub Management</w:t>
      </w:r>
    </w:p>
    <w:p>
      <w:pPr>
        <w:pStyle w:val="FirstParagraph"/>
      </w:pPr>
      <w:r>
        <w:t xml:space="preserve">The physical space of libraries in</w:t>
      </w:r>
    </w:p>
    <w:p>
      <w:pPr>
        <w:pStyle w:val="BodyText"/>
      </w:pPr>
      <w:r>
        <w:t xml:space="preserve">China Guangzhou has been reimagined as a "Third Place"—a social surrounding separate from the two usual social environments of home and the workplace. The</w:t>
      </w:r>
    </w:p>
    <w:p>
      <w:pPr>
        <w:pStyle w:val="BodyText"/>
      </w:pPr>
      <w:r>
        <w:t xml:space="preserve">Librarian now curates events, manages maker spaces equipped with 3D printers, and hosts coding workshops for children. This shift requires soft skills such as event planning, public speaking, and conflict resolution. The librarian is no longer just a silent observer but an active facilitator of community learning and social cohesion.</w:t>
      </w:r>
    </w:p>
    <w:bookmarkEnd w:id="22"/>
    <w:bookmarkEnd w:id="23"/>
    <w:bookmarkStart w:id="24" w:name="Xa14b21f48f727e709ea149ebb7aeb95edc4e170"/>
    <w:p>
      <w:pPr>
        <w:pStyle w:val="Heading2"/>
      </w:pPr>
      <w:r>
        <w:t xml:space="preserve">4. Cultural Preservation and International Exchange</w:t>
      </w:r>
    </w:p>
    <w:p>
      <w:pPr>
        <w:pStyle w:val="FirstParagraph"/>
      </w:pPr>
      <w:r>
        <w:t xml:space="preserve">A distinct aspect of the library system in Guangzhou is its role in preserving Lingnan culture while promoting international exchange. As a host city for events like the Canton Fair, Guangzhou attracts millions of international visitors and expatriates annually.</w:t>
      </w:r>
    </w:p>
    <w:p>
      <w:pPr>
        <w:pStyle w:val="BodyText"/>
      </w:pPr>
      <w:r>
        <w:t xml:space="preserve">The modern</w:t>
      </w:r>
    </w:p>
    <w:p>
      <w:pPr>
        <w:pStyle w:val="BodyText"/>
      </w:pPr>
      <w:r>
        <w:t xml:space="preserve">Librarian in this context must possess cross-cultural competencies. Many major libraries in</w:t>
      </w:r>
    </w:p>
    <w:p>
      <w:pPr>
        <w:pStyle w:val="BodyText"/>
      </w:pPr>
      <w:r>
        <w:t xml:space="preserve">China Guangzhou have established international reading rooms and foreign language sections. Librarians assist expatriates with localization issues, provide resources on Chinese law and history for foreigners, and preserve local dialects and folk art records. This dual role of preserving local heritage while facilitating global integration makes the librarian a crucial figure in the city’s soft power strategy.</w:t>
      </w:r>
    </w:p>
    <w:bookmarkEnd w:id="24"/>
    <w:bookmarkStart w:id="25" w:name="challenges-faced-by-librarians"/>
    <w:p>
      <w:pPr>
        <w:pStyle w:val="Heading2"/>
      </w:pPr>
      <w:r>
        <w:t xml:space="preserve">5. Challenges Faced by Librarians</w:t>
      </w:r>
    </w:p>
    <w:p>
      <w:pPr>
        <w:pStyle w:val="FirstParagraph"/>
      </w:pPr>
      <w:r>
        <w:t xml:space="preserve">Despite technological advancements, librarians in Guangzhou face significant challenges. The digital divide remains a pressing issue; while high-tech services are available, ensuring equitable access for all socioeconomic groups requires constant effort from library staff. Furthermore, the pressure to demonstrate the "value" of libraries in a data-driven society often forces librarians to justify their existence through metrics and impact reports.</w:t>
      </w:r>
    </w:p>
    <w:p>
      <w:pPr>
        <w:pStyle w:val="BodyText"/>
      </w:pPr>
      <w:r>
        <w:t xml:space="preserve">Additionally, rapid urbanization leads to shifting demographics. Librarians must continuously adapt their services to meet the needs of a transient population, including migrant workers who seek legal aid resources and educational opportunities for their children. The emotional labor involved in serving such diverse populations is often underestimated but is central to the modern librarian’s job description.</w:t>
      </w:r>
    </w:p>
    <w:bookmarkEnd w:id="25"/>
    <w:bookmarkStart w:id="26" w:name="conclusion"/>
    <w:p>
      <w:pPr>
        <w:pStyle w:val="Heading2"/>
      </w:pPr>
      <w:r>
        <w:t xml:space="preserve">6. Conclusion</w:t>
      </w:r>
    </w:p>
    <w:p>
      <w:pPr>
        <w:pStyle w:val="FirstParagraph"/>
      </w:pPr>
      <w:r>
        <w:t xml:space="preserve">In conclusion, the role of the</w:t>
      </w:r>
    </w:p>
    <w:p>
      <w:pPr>
        <w:pStyle w:val="BodyText"/>
      </w:pPr>
      <w:r>
        <w:t xml:space="preserve">Librarian in today’s society is far more complex and impactful than traditionally defined. The case of Guangzhou illustrates a library system that is deeply integrated into the urban fabric, leveraging technology to enhance accessibility while maintaining a human-centric approach to service.</w:t>
      </w:r>
    </w:p>
    <w:p>
      <w:pPr>
        <w:pStyle w:val="BodyText"/>
      </w:pPr>
      <w:r>
        <w:t xml:space="preserve">The libraries of</w:t>
      </w:r>
    </w:p>
    <w:p>
      <w:pPr>
        <w:pStyle w:val="BodyText"/>
      </w:pPr>
      <w:r>
        <w:t xml:space="preserve">China Guangzhou are not just buildings; they are dynamic ecosystems where information, culture, and community intersect. The professionals who staff them—the librarians—are the architects of this intersection. They bridge the gap between tradition and innovation, local identity and global connectivity. As we look to the future, it is imperative that library science education in regions like</w:t>
      </w:r>
    </w:p>
    <w:p>
      <w:pPr>
        <w:pStyle w:val="BodyText"/>
      </w:pPr>
      <w:r>
        <w:t xml:space="preserve">China Guangzhou continues to evolve, emphasizing digital fluency, cultural competence, and community leadership.</w:t>
      </w:r>
    </w:p>
    <w:p>
      <w:pPr>
        <w:pStyle w:val="BodyText"/>
      </w:pPr>
      <w:r>
        <w:t xml:space="preserve">This report underscores that the librarian remains an indispensable pillar of civic infrastructure. In a world increasingly driven by algorithms and artificial intelligence, the human touch provided by librarians in guiding understanding and fostering community spirit is more valuable than ever. The story of the library in Guangzhou is, ultimately, a story of adaptation and resilience, reflecting the broader trajectory of modernization in contemporary China.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Librarian in Modern China Guangzhou</dc:title>
  <dc:creator/>
  <dc:language>en</dc:language>
  <cp:keywords/>
  <dcterms:created xsi:type="dcterms:W3CDTF">2026-07-30T03:59:18Z</dcterms:created>
  <dcterms:modified xsi:type="dcterms:W3CDTF">2026-07-30T03:59:18Z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