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5" w:name="X1ec1abcdfdfad376749eb994d4a1c1494a1e142"/>
    <w:p>
      <w:pPr>
        <w:pStyle w:val="Heading1"/>
      </w:pPr>
      <w:r>
        <w:t xml:space="preserve">The Librarian as a Guardian of Memory and Dialogue: A Book Report on the Role of the Librarian in Israel Jerusalem</w:t>
      </w:r>
    </w:p>
    <w:p>
      <w:pPr>
        <w:pStyle w:val="FirstParagraph"/>
      </w:pPr>
      <w:r>
        <w:rPr>
          <w:bCs/>
          <w:b/>
        </w:rPr>
        <w:t xml:space="preserve">Date:</w:t>
      </w:r>
      <w:r>
        <w:t xml:space="preserve"> </w:t>
      </w:r>
      <w:r>
        <w:t xml:space="preserve">October 26, 2023</w:t>
      </w:r>
      <w:r>
        <w:br/>
      </w:r>
      <w:r>
        <w:rPr>
          <w:bCs/>
          <w:b/>
        </w:rPr>
        <w:t xml:space="preserve">Subject:</w:t>
      </w:r>
      <w:r>
        <w:t xml:space="preserve">The Professional and Cultural Function of the Librarian within the Unique Geopolitical and Historical Context of Israel Jerusalem</w:t>
      </w:r>
      <w:r>
        <w:br/>
      </w:r>
      <w:r>
        <w:rPr>
          <w:bCs/>
          <w:b/>
        </w:rPr>
        <w:t xml:space="preserve">Format:</w:t>
      </w:r>
      <w:r>
        <w:t xml:space="preserve">Analytical Book Report</w:t>
      </w:r>
    </w:p>
    <w:bookmarkStart w:id="20" w:name="i.-introduction"/>
    <w:p>
      <w:pPr>
        <w:pStyle w:val="Heading2"/>
      </w:pPr>
      <w:r>
        <w:t xml:space="preserve">I. Introduction</w:t>
      </w:r>
    </w:p>
    <w:p>
      <w:pPr>
        <w:pStyle w:val="FirstParagraph"/>
      </w:pPr>
      <w:r>
        <w:t xml:space="preserve">In the modern information age, the traditional perception of a librarian as merely a custodian of books is rapidly evolving into a complex understanding of the role as an intellectual navigator, a community builder, and a guardian of cultural heritage. This report analyzes the multifaceted nature of this profession through the specific lens provided by studying libraries within</w:t>
      </w:r>
      <w:r>
        <w:t xml:space="preserve"> </w:t>
      </w:r>
      <w:r>
        <w:rPr>
          <w:bCs/>
          <w:b/>
        </w:rPr>
        <w:t xml:space="preserve">Israel Jerusalem</w:t>
      </w:r>
      <w:r>
        <w:t xml:space="preserve">. The city itself serves as one of the most significant backdrops for literary and historical preservation in the world. As a Holy City revered by Judaism, Christianity, and Islam,</w:t>
      </w:r>
      <w:r>
        <w:t xml:space="preserve"> </w:t>
      </w:r>
      <w:r>
        <w:rPr>
          <w:bCs/>
          <w:b/>
        </w:rPr>
        <w:t xml:space="preserve">Israel Jerusalem</w:t>
      </w:r>
      <w:r>
        <w:t xml:space="preserve"> </w:t>
      </w:r>
      <w:r>
        <w:t xml:space="preserve">holds layers of textual history that span millennia. Therefore, examining the role of the</w:t>
      </w:r>
      <w:r>
        <w:t xml:space="preserve"> </w:t>
      </w:r>
      <w:r>
        <w:rPr>
          <w:bCs/>
          <w:b/>
        </w:rPr>
        <w:t xml:space="preserve">Librarian</w:t>
      </w:r>
      <w:r>
        <w:t xml:space="preserve"> </w:t>
      </w:r>
      <w:r>
        <w:t xml:space="preserve">here is not merely an academic exercise but a study of how information professionals operate at the crossroads of ancient tradition and contemporary digital reality.</w:t>
      </w:r>
    </w:p>
    <w:p>
      <w:pPr>
        <w:pStyle w:val="BodyText"/>
      </w:pPr>
      <w:r>
        <w:t xml:space="preserve">The primary objective of this report is to elucidate how a</w:t>
      </w:r>
      <w:r>
        <w:t xml:space="preserve"> </w:t>
      </w:r>
      <w:r>
        <w:rPr>
          <w:bCs/>
          <w:b/>
        </w:rPr>
        <w:t xml:space="preserve">Librarian</w:t>
      </w:r>
      <w:r>
        <w:t xml:space="preserve"> </w:t>
      </w:r>
      <w:r>
        <w:t xml:space="preserve">in this region must possess specialized skills that differ from their counterparts in other parts of the globe. They are tasked with preserving fragile manuscripts while simultaneously managing vast digital databases, all while navigating the delicate socio-political landscape inherent to</w:t>
      </w:r>
      <w:r>
        <w:t xml:space="preserve"> </w:t>
      </w:r>
      <w:r>
        <w:rPr>
          <w:bCs/>
          <w:b/>
        </w:rPr>
        <w:t xml:space="preserve">Israel Jerusalem</w:t>
      </w:r>
      <w:r>
        <w:t xml:space="preserve">.</w:t>
      </w:r>
    </w:p>
    <w:bookmarkEnd w:id="20"/>
    <w:bookmarkStart w:id="21" w:name="X04b773d2018b4931e6e560d5023eba0e33fd54f"/>
    <w:p>
      <w:pPr>
        <w:pStyle w:val="Heading2"/>
      </w:pPr>
      <w:r>
        <w:t xml:space="preserve">II. The Historical Weight: Libraries as Archives of Identity</w:t>
      </w:r>
    </w:p>
    <w:p>
      <w:pPr>
        <w:pStyle w:val="FirstParagraph"/>
      </w:pPr>
      <w:r>
        <w:t xml:space="preserve">To understand the current role of a</w:t>
      </w:r>
      <w:r>
        <w:t xml:space="preserve"> </w:t>
      </w:r>
      <w:r>
        <w:rPr>
          <w:bCs/>
          <w:b/>
        </w:rPr>
        <w:t xml:space="preserve">Librarian</w:t>
      </w:r>
      <w:r>
        <w:t xml:space="preserve">, one must first acknowledge the historical gravity of institutions in this region. The National Library of Israel, located on the Givat Ram campus in Jerusalem, stands as a monumental testament to this duty. Here, the</w:t>
      </w:r>
      <w:r>
        <w:t xml:space="preserve"> </w:t>
      </w:r>
      <w:r>
        <w:rPr>
          <w:bCs/>
          <w:b/>
        </w:rPr>
        <w:t xml:space="preserve">Librarian</w:t>
      </w:r>
      <w:r>
        <w:t xml:space="preserve"> </w:t>
      </w:r>
      <w:r>
        <w:t xml:space="preserve">is not just an employee but a steward of Jewish history and heritage. The collection includes some of the oldest Torah scrolls and manuscripts related to Christian history found anywhere in the world.</w:t>
      </w:r>
    </w:p>
    <w:p>
      <w:pPr>
        <w:pStyle w:val="BodyText"/>
      </w:pPr>
      <w:r>
        <w:t xml:space="preserve">"In</w:t>
      </w:r>
      <w:r>
        <w:t xml:space="preserve"> </w:t>
      </w:r>
      <w:r>
        <w:rPr>
          <w:bCs/>
          <w:b/>
        </w:rPr>
        <w:t xml:space="preserve">Israel Jerusalem</w:t>
      </w:r>
      <w:r>
        <w:t xml:space="preserve">, the act of archiving is an act of survival. The</w:t>
      </w:r>
      <w:r>
        <w:t xml:space="preserve"> </w:t>
      </w:r>
      <w:r>
        <w:rPr>
          <w:bCs/>
          <w:b/>
        </w:rPr>
        <w:t xml:space="preserve">Librarian</w:t>
      </w:r>
      <w:r>
        <w:t xml:space="preserve"> </w:t>
      </w:r>
      <w:r>
        <w:t xml:space="preserve">ensures that narratives are not erased by time or conflict."</w:t>
      </w:r>
    </w:p>
    <w:p>
      <w:pPr>
        <w:pStyle w:val="BodyText"/>
      </w:pPr>
      <w:r>
        <w:t xml:space="preserve">This section of our analysis highlights that in this specific geographic and cultural context, a</w:t>
      </w:r>
    </w:p>
    <w:p>
      <w:pPr>
        <w:pStyle w:val="BodyText"/>
      </w:pPr>
      <w:r>
        <w:t xml:space="preserve">Librarians work is deeply intertwined with national identity. They curate materials that define the story of a people. Unlike librarians in secular nations who may focus primarily on contemporary data, the</w:t>
      </w:r>
      <w:r>
        <w:t xml:space="preserve"> </w:t>
      </w:r>
      <w:r>
        <w:rPr>
          <w:bCs/>
          <w:b/>
        </w:rPr>
        <w:t xml:space="preserve">Librarian</w:t>
      </w:r>
      <w:r>
        <w:t xml:space="preserve"> </w:t>
      </w:r>
      <w:r>
        <w:t xml:space="preserve">in</w:t>
      </w:r>
    </w:p>
    <w:p>
      <w:pPr>
        <w:pStyle w:val="BodyText"/>
      </w:pPr>
      <w:r>
        <w:t xml:space="preserve">Israel Jerusalem must have expertise in paleography, ancient languages (Hebrew, Aramaic, Arabic, Greek), and conservation techniques for parchment and paper. Their role involves digitizing these irreplaceable assets to ensure their survival against both physical decay and potential geopolitical instability.</w:t>
      </w:r>
    </w:p>
    <w:bookmarkEnd w:id="21"/>
    <w:bookmarkStart w:id="22" w:name="X4d6229f9657e227d8246b7b59dece7c0c336170"/>
    <w:p>
      <w:pPr>
        <w:pStyle w:val="Heading2"/>
      </w:pPr>
      <w:r>
        <w:t xml:space="preserve">III. The Bridge of Coexistence: Dialogue through Literature</w:t>
      </w:r>
    </w:p>
    <w:p>
      <w:pPr>
        <w:pStyle w:val="FirstParagraph"/>
      </w:pPr>
      <w:r>
        <w:t xml:space="preserve">A critical aspect of the modern</w:t>
      </w:r>
      <w:r>
        <w:t xml:space="preserve"> </w:t>
      </w:r>
      <w:r>
        <w:rPr>
          <w:bCs/>
          <w:b/>
        </w:rPr>
        <w:t xml:space="preserve">Librarian</w:t>
      </w:r>
      <w:r>
        <w:t xml:space="preserve">Librarian actively programs exhibitions and events that promote mutual understanding among Jewish, Arab, Druze, and Christian communities in Jerusalem.</w:t>
      </w:r>
    </w:p>
    <w:p>
      <w:pPr>
        <w:pStyle w:val="BodyText"/>
      </w:pPr>
      <w:r>
        <w:t xml:space="preserve">This function requires high emotional intelligence and cultural sensitivity from the</w:t>
      </w:r>
    </w:p>
    <w:p>
      <w:pPr>
        <w:pStyle w:val="BodyText"/>
      </w:pPr>
      <w:r>
        <w:t xml:space="preserve">Librarian. They must select books and resources that represent diverse viewpoints without inciting discord. For instance, a librarian might organize a joint reading circle where texts from the Hebrew Bible are discussed alongside texts significant to Islamic tradition, highlighting shared prophetic figures. This educational outreach is vital in</w:t>
      </w:r>
      <w:r>
        <w:t xml:space="preserve"> </w:t>
      </w:r>
      <w:r>
        <w:rPr>
          <w:bCs/>
          <w:b/>
        </w:rPr>
        <w:t xml:space="preserve">Israel Jerusalem</w:t>
      </w:r>
      <w:r>
        <w:t xml:space="preserve">, where the library serves as a microcosm of society. The</w:t>
      </w:r>
    </w:p>
    <w:p>
      <w:pPr>
        <w:pStyle w:val="BodyText"/>
      </w:pPr>
      <w:r>
        <w:t xml:space="preserve">Librarian acts as a mediator, ensuring that access to information remains unbiased and inclusive.</w:t>
      </w:r>
    </w:p>
    <w:bookmarkEnd w:id="22"/>
    <w:bookmarkStart w:id="23" w:name="X230d308ed64985629a29c7bb1078a0e4a291b7d"/>
    <w:p>
      <w:pPr>
        <w:pStyle w:val="Heading2"/>
      </w:pPr>
      <w:r>
        <w:t xml:space="preserve">IV. Digital Transformation and Accessibility Challenges</w:t>
      </w:r>
    </w:p>
    <w:p>
      <w:pPr>
        <w:pStyle w:val="FirstParagraph"/>
      </w:pPr>
      <w:r>
        <w:t xml:space="preserve">The digital revolution has impacted libraries worldwide, but in the context of an academic hub like Jerusalem University or the National Library, the challenge is immense. The modern</w:t>
      </w:r>
    </w:p>
    <w:p>
      <w:pPr>
        <w:pStyle w:val="BodyText"/>
      </w:pPr>
      <w:r>
        <w:t xml:space="preserve">Librarian must manage vast repositories of digitized manuscripts while ensuring they are accessible to researchers globally. This involves complex metadata categorization that respects cultural sensitivities and historical contexts.</w:t>
      </w:r>
    </w:p>
    <w:p>
      <w:pPr>
        <w:pStyle w:val="BodyText"/>
      </w:pPr>
      <w:r>
        <w:t xml:space="preserve">Furthermore, there is a significant disparity in digital access within the region. A proactive</w:t>
      </w:r>
    </w:p>
    <w:p>
      <w:pPr>
        <w:pStyle w:val="BodyText"/>
      </w:pPr>
      <w:r>
        <w:t xml:space="preserve">Librarian works to bridge the digital divide, particularly in peripheral neighborhoods of Jerusalem or among marginalized communities. They provide computer literacy training and internet access, recognizing that information is power. In this sense, the</w:t>
      </w:r>
    </w:p>
    <w:p>
      <w:pPr>
        <w:pStyle w:val="BodyText"/>
      </w:pPr>
      <w:r>
        <w:t xml:space="preserve">Librarian transforms from a passive keeper of books to an active agent of social equity. This aspect is crucial in</w:t>
      </w:r>
    </w:p>
    <w:p>
      <w:pPr>
        <w:pStyle w:val="BodyText"/>
      </w:pPr>
      <w:r>
        <w:t xml:space="preserve">Israel Jerusalem, where urban development can sometimes leave certain populations behind.</w:t>
      </w:r>
    </w:p>
    <w:bookmarkEnd w:id="23"/>
    <w:bookmarkStart w:id="24" w:name="X7e14e521e4e17572e1a7db335731d5c5fcb3dc3"/>
    <w:p>
      <w:pPr>
        <w:pStyle w:val="Heading2"/>
      </w:pPr>
      <w:r>
        <w:t xml:space="preserve">V. Conclusion: The Enduring Relevance of the Librarian</w:t>
      </w:r>
    </w:p>
    <w:p>
      <w:pPr>
        <w:pStyle w:val="FirstParagraph"/>
      </w:pPr>
      <w:r>
        <w:t xml:space="preserve">In conclusion, this report demonstrates that the role of a</w:t>
      </w:r>
    </w:p>
    <w:p>
      <w:pPr>
        <w:pStyle w:val="BodyText"/>
      </w:pPr>
      <w:r>
        <w:t xml:space="preserve">Librarian in</w:t>
      </w:r>
    </w:p>
    <w:p>
      <w:pPr>
        <w:pStyle w:val="BodyText"/>
      </w:pPr>
      <w:r>
        <w:t xml:space="preserve">Israel Jerusalem is far more extensive than traditional definitions allow. It is a vocation that demands historical knowledge, technological proficiency, and deep cultural awareness. The librarian serves as a guardian of memory in a land saturated with history, ensuring that the past informs the future. They act as architects of dialogue in a divided city, using literature to build bridges rather than walls.</w:t>
      </w:r>
    </w:p>
    <w:p>
      <w:pPr>
        <w:pStyle w:val="BodyText"/>
      </w:pPr>
      <w:r>
        <w:t xml:space="preserve">The study of this role underscores that libraries are not static repositories but dynamic community centers. In</w:t>
      </w:r>
      <w:r>
        <w:t xml:space="preserve"> </w:t>
      </w:r>
      <w:r>
        <w:rPr>
          <w:bCs/>
          <w:b/>
        </w:rPr>
        <w:t xml:space="preserve">Israel Jerusalem</w:t>
      </w:r>
      <w:r>
        <w:t xml:space="preserve">, where every stone tells a story and every text holds significance, the</w:t>
      </w:r>
    </w:p>
    <w:p>
      <w:pPr>
        <w:pStyle w:val="BodyText"/>
      </w:pPr>
      <w:r>
        <w:t xml:space="preserve">Librarian is essential for making sense of the chaos and preserving the sanctity of knowledge. As we move forward, the support for library infrastructure and professional development for librarians in this region remains critical to maintaining its status as a global center of learning and peace.</w:t>
      </w:r>
    </w:p>
    <w:p>
      <w:pPr>
        <w:pStyle w:val="BodyText"/>
      </w:pPr>
      <w:r>
        <w:t xml:space="preserve">The findings suggest that future research should focus on comparative studies between librarianship in conflict zones versus stable regions, using</w:t>
      </w:r>
    </w:p>
    <w:p>
      <w:pPr>
        <w:pStyle w:val="BodyText"/>
      </w:pPr>
      <w:r>
        <w:t xml:space="preserve">Israel Jerusalem as a primary case study. By understanding the unique pressures and rewards faced by the</w:t>
      </w:r>
    </w:p>
    <w:p>
      <w:pPr>
        <w:pStyle w:val="BodyText"/>
      </w:pPr>
      <w:r>
        <w:t xml:space="preserve">Librarian here, we gain insights into how information professionals can foster resilience and unity anywhere.</w:t>
      </w:r>
    </w:p>
    <w:p>
      <w:pPr>
        <w:pStyle w:val="BodyText"/>
      </w:pPr>
      <w:r>
        <w:rPr>
          <w:iCs/>
          <w:i/>
        </w:rPr>
        <w:t xml:space="preserve">This document was prepared in accordance with international standards for academic reporting, specifically tailored to highlight the significance of Librarianship in the historic context of Israel Jerusalem. All terms have been emphasized to reflect their core importance as requested.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the Context of Israel Jerusalem</dc:title>
  <dc:creator/>
  <dc:language>en</dc:language>
  <cp:keywords/>
  <dcterms:created xsi:type="dcterms:W3CDTF">2026-07-29T03:50:01Z</dcterms:created>
  <dcterms:modified xsi:type="dcterms:W3CDTF">2026-07-29T03:50:01Z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r">
    <vt:lpwstr>ltr</vt:lpwstr>
  </property>
  <property fmtid="{D5CDD505-2E9C-101B-9397-08002B2CF9AE}" pid="3" name="viewport">
    <vt:lpwstr>width=device-width, initial-scale=1.0</vt:lpwstr>
  </property>
</Properties>
</file>