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27" w:name="Xd7868071cdb3a338bfe5e9d2fcf378f75c04cf3"/>
    <w:p>
      <w:pPr>
        <w:pStyle w:val="Heading1"/>
      </w:pPr>
      <w:r>
        <w:t xml:space="preserve">Book Report: The Evolving Role of the Librarian in Peru Lima</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Title of Analysis:</w:t>
      </w:r>
    </w:p>
    <w:bookmarkStart w:id="20" w:name="introduction"/>
    <w:p>
      <w:pPr>
        <w:pStyle w:val="Heading2"/>
      </w:pPr>
      <w:r>
        <w:t xml:space="preserve">Introduction</w:t>
      </w:r>
    </w:p>
    <w:p>
      <w:pPr>
        <w:pStyle w:val="FirstParagraph"/>
      </w:pPr>
      <w:r>
        <w:t xml:space="preserve">In the rapidly evolving landscape of modern information management, the traditional perception of the library has undergone a profound transformation. This report analyzes the critical role of the</w:t>
      </w:r>
      <w:r>
        <w:t xml:space="preserve"> </w:t>
      </w:r>
      <w:r>
        <w:rPr>
          <w:bCs/>
          <w:b/>
        </w:rPr>
        <w:t xml:space="preserve">Librarian</w:t>
      </w:r>
      <w:r>
        <w:t xml:space="preserve">, not merely as a custodian of books, but as an active agent of social change within one of South America's most dynamic metropolitan areas:</w:t>
      </w:r>
      <w:r>
        <w:t xml:space="preserve"> </w:t>
      </w:r>
      <w:r>
        <w:rPr>
          <w:bCs/>
          <w:b/>
        </w:rPr>
        <w:t xml:space="preserve">Peru Lima</w:t>
      </w:r>
      <w:r>
        <w:t xml:space="preserve">. As we delve into this topic, it is essential to recognize that the context of</w:t>
      </w:r>
      <w:r>
        <w:t xml:space="preserve"> </w:t>
      </w:r>
      <w:r>
        <w:rPr>
          <w:bCs/>
          <w:b/>
        </w:rPr>
        <w:t xml:space="preserve">Peru Lima</w:t>
      </w:r>
      <w:r>
        <w:t xml:space="preserve"> </w:t>
      </w:r>
      <w:r>
        <w:t xml:space="preserve">presents unique challenges and opportunities that redefine what it means to be a professional in this field. The intersection of urban density, digital inequality, and cultural heritage creates a fertile ground for reimagining library services. This document serves as a comprehensive</w:t>
      </w:r>
      <w:r>
        <w:t xml:space="preserve"> </w:t>
      </w:r>
      <w:r>
        <w:rPr>
          <w:bCs/>
          <w:b/>
        </w:rPr>
        <w:t xml:space="preserve">Book Report</w:t>
      </w:r>
      <w:r>
        <w:t xml:space="preserve">-style analysis of literature surrounding library science applied specifically to the socio-economic realities found in the capital city of Peru.</w:t>
      </w:r>
    </w:p>
    <w:bookmarkEnd w:id="20"/>
    <w:bookmarkStart w:id="21" w:name="Xd8b59b0151aaeeb26569cf446ef73ada7602a85"/>
    <w:p>
      <w:pPr>
        <w:pStyle w:val="Heading2"/>
      </w:pPr>
      <w:r>
        <w:t xml:space="preserve">The Historical Context of Libraries in Lima</w:t>
      </w:r>
    </w:p>
    <w:p>
      <w:pPr>
        <w:pStyle w:val="FirstParagraph"/>
      </w:pPr>
      <w:r>
        <w:t xml:space="preserve">To understand the current position of the</w:t>
      </w:r>
      <w:r>
        <w:t xml:space="preserve"> </w:t>
      </w:r>
      <w:r>
        <w:rPr>
          <w:bCs/>
          <w:b/>
        </w:rPr>
        <w:t xml:space="preserve">Librarian</w:t>
      </w:r>
      <w:r>
        <w:t xml:space="preserve">, one must first appreciate the historical trajectory of information access in</w:t>
      </w:r>
      <w:r>
        <w:t xml:space="preserve"> </w:t>
      </w:r>
      <w:r>
        <w:rPr>
          <w:bCs/>
          <w:b/>
        </w:rPr>
        <w:t xml:space="preserve">Peru Lima</w:t>
      </w:r>
      <w:r>
        <w:t xml:space="preserve">. Historically, libraries in this region were elitist institutions, accessible primarily to the upper classes and academic elites. However, over the last two decades, there has been a significant shift toward democratizing knowledge. The establishment of public library networks throughout the districts of</w:t>
      </w:r>
      <w:r>
        <w:t xml:space="preserve"> </w:t>
      </w:r>
      <w:r>
        <w:rPr>
          <w:bCs/>
          <w:b/>
        </w:rPr>
        <w:t xml:space="preserve">Peru Lima</w:t>
      </w:r>
      <w:r>
        <w:t xml:space="preserve">, from Miraflores to Villa El Salvador, marks a pivotal moment in local cultural policy. These institutions are no longer silent warehouses of paper; they have become vibrant community centers. Literature discussing this transition highlights how the</w:t>
      </w:r>
      <w:r>
        <w:t xml:space="preserve"> </w:t>
      </w:r>
      <w:r>
        <w:rPr>
          <w:bCs/>
          <w:b/>
        </w:rPr>
        <w:t xml:space="preserve">Librarian</w:t>
      </w:r>
      <w:r>
        <w:t xml:space="preserve"> </w:t>
      </w:r>
      <w:r>
        <w:t xml:space="preserve">has evolved from a passive gatekeeper to an active facilitator of civic engagement and lifelong learning.</w:t>
      </w:r>
    </w:p>
    <w:bookmarkEnd w:id="21"/>
    <w:bookmarkStart w:id="22" w:name="bridging-the-digital-divide"/>
    <w:p>
      <w:pPr>
        <w:pStyle w:val="Heading2"/>
      </w:pPr>
      <w:r>
        <w:t xml:space="preserve">Bridging the Digital Divide</w:t>
      </w:r>
    </w:p>
    <w:p>
      <w:pPr>
        <w:pStyle w:val="FirstParagraph"/>
      </w:pPr>
      <w:r>
        <w:t xml:space="preserve">A central theme in contemporary library studies focused on developing nations is the digital divide. In</w:t>
      </w:r>
      <w:r>
        <w:t xml:space="preserve"> </w:t>
      </w:r>
      <w:r>
        <w:rPr>
          <w:bCs/>
          <w:b/>
        </w:rPr>
        <w:t xml:space="preserve">Peru Lima</w:t>
      </w:r>
      <w:r>
        <w:t xml:space="preserve">, while smartphone penetration is high, access to reliable broadband internet and digital literacy skills remains uneven across different socioeconomic strata. Here, the role of the</w:t>
      </w:r>
      <w:r>
        <w:t xml:space="preserve"> </w:t>
      </w:r>
      <w:r>
        <w:rPr>
          <w:bCs/>
          <w:b/>
        </w:rPr>
        <w:t xml:space="preserve">Librarian</w:t>
      </w:r>
      <w:r>
        <w:t xml:space="preserve"> </w:t>
      </w:r>
      <w:r>
        <w:t xml:space="preserve">becomes indispensable. Modern libraries in</w:t>
      </w:r>
      <w:r>
        <w:t xml:space="preserve"> </w:t>
      </w:r>
      <w:r>
        <w:rPr>
          <w:bCs/>
          <w:b/>
        </w:rPr>
        <w:t xml:space="preserve">Peru Lima</w:t>
      </w:r>
      <w:r>
        <w:t xml:space="preserve"> </w:t>
      </w:r>
      <w:r>
        <w:t xml:space="preserve">serve as primary hubs for digital inclusion. They provide free internet access, computer labs, and crucial workshops on how to navigate government services online, apply for jobs via digital platforms, and utilize e-learning resources. The</w:t>
      </w:r>
      <w:r>
        <w:t xml:space="preserve"> </w:t>
      </w:r>
      <w:r>
        <w:rPr>
          <w:bCs/>
          <w:b/>
        </w:rPr>
        <w:t xml:space="preserve">Librarian</w:t>
      </w:r>
      <w:r>
        <w:t xml:space="preserve"> </w:t>
      </w:r>
      <w:r>
        <w:t xml:space="preserve">acts as a mentor in this process, guiding citizens who may be technologically intimidated or illiterate toward essential digital tools. This function is particularly vital in the sprawling informal settlements and peripheral districts of</w:t>
      </w:r>
      <w:r>
        <w:t xml:space="preserve"> </w:t>
      </w:r>
      <w:r>
        <w:rPr>
          <w:bCs/>
          <w:b/>
        </w:rPr>
        <w:t xml:space="preserve">Peru Lima</w:t>
      </w:r>
      <w:r>
        <w:t xml:space="preserve">, where access to private technological infrastructure is often limited.</w:t>
      </w:r>
    </w:p>
    <w:bookmarkEnd w:id="22"/>
    <w:bookmarkStart w:id="23" w:name="cultural-preservation-and-identity"/>
    <w:p>
      <w:pPr>
        <w:pStyle w:val="Heading2"/>
      </w:pPr>
      <w:r>
        <w:t xml:space="preserve">Cultural Preservation and Identity</w:t>
      </w:r>
    </w:p>
    <w:p>
      <w:pPr>
        <w:pStyle w:val="FirstParagraph"/>
      </w:pPr>
      <w:r>
        <w:rPr>
          <w:bCs/>
          <w:b/>
        </w:rPr>
        <w:t xml:space="preserve">Peru Lima</w:t>
      </w:r>
      <w:r>
        <w:t xml:space="preserve"> </w:t>
      </w:r>
      <w:r>
        <w:t xml:space="preserve">is a city with deep historical roots, serving as the cradle of Inca civilization and a center of Spanish colonial culture. The modern library system in this region plays a crucial role in preserving this diverse heritage. Specialized collections within libraries across</w:t>
      </w:r>
      <w:r>
        <w:t xml:space="preserve"> </w:t>
      </w:r>
      <w:r>
        <w:rPr>
          <w:bCs/>
          <w:b/>
        </w:rPr>
        <w:t xml:space="preserve">Peru Lima</w:t>
      </w:r>
      <w:r>
        <w:t xml:space="preserve"> </w:t>
      </w:r>
      <w:r>
        <w:t xml:space="preserve">focus on Andean history, indigenous languages such as Quechua and Aymara, and the literary contributions of Peruvian authors like Mario Vargas Llosa and Julio Ramón Ribeyro. The</w:t>
      </w:r>
      <w:r>
        <w:t xml:space="preserve"> </w:t>
      </w:r>
      <w:r>
        <w:rPr>
          <w:bCs/>
          <w:b/>
        </w:rPr>
        <w:t xml:space="preserve">Librarian</w:t>
      </w:r>
      <w:r>
        <w:t xml:space="preserve">, in this context, acts as a cultural ambassador. They curate collections that reflect the multifaceted identity of the city’s inhabitants. Furthermore, librarians organize storytelling sessions, poetry readings, and historical exhibitions that engage local communities with their own history. This cultural stewardship is not just about preserving the past; it is about empowering current residents of</w:t>
      </w:r>
      <w:r>
        <w:t xml:space="preserve"> </w:t>
      </w:r>
      <w:r>
        <w:rPr>
          <w:bCs/>
          <w:b/>
        </w:rPr>
        <w:t xml:space="preserve">Peru Lima</w:t>
      </w:r>
      <w:r>
        <w:t xml:space="preserve"> </w:t>
      </w:r>
      <w:r>
        <w:t xml:space="preserve">to understand their place in a rapidly globalizing world.</w:t>
      </w:r>
    </w:p>
    <w:bookmarkEnd w:id="23"/>
    <w:bookmarkStart w:id="24" w:name="social-inclusion-and-community-safety"/>
    <w:p>
      <w:pPr>
        <w:pStyle w:val="Heading2"/>
      </w:pPr>
      <w:r>
        <w:t xml:space="preserve">Social Inclusion and Community Safety</w:t>
      </w:r>
    </w:p>
    <w:p>
      <w:pPr>
        <w:pStyle w:val="FirstParagraph"/>
      </w:pPr>
      <w:r>
        <w:t xml:space="preserve">Sociological analyses of public spaces in urban centers suggest that well-maintained community institutions can reduce social tensions. In many districts of</w:t>
      </w:r>
      <w:r>
        <w:t xml:space="preserve"> </w:t>
      </w:r>
      <w:r>
        <w:rPr>
          <w:bCs/>
          <w:b/>
        </w:rPr>
        <w:t xml:space="preserve">Peru Lima</w:t>
      </w:r>
      <w:r>
        <w:t xml:space="preserve">, libraries have been strategically positioned as safe havens for youth and vulnerable populations. The presence of a structured, supervised environment where the primary activity is learning and reading offers an alternative to street life and gang involvement. The</w:t>
      </w:r>
      <w:r>
        <w:t xml:space="preserve"> </w:t>
      </w:r>
      <w:r>
        <w:rPr>
          <w:bCs/>
          <w:b/>
        </w:rPr>
        <w:t xml:space="preserve">Librarian</w:t>
      </w:r>
      <w:r>
        <w:t xml:space="preserve"> </w:t>
      </w:r>
      <w:r>
        <w:t xml:space="preserve">here functions similarly to a social worker or community leader, often identifying individuals at risk and connecting them with other social services. By fostering a sense of belonging and providing intellectual stimulation, the library contributes significantly to the social fabric of</w:t>
      </w:r>
      <w:r>
        <w:t xml:space="preserve"> </w:t>
      </w:r>
      <w:r>
        <w:rPr>
          <w:bCs/>
          <w:b/>
        </w:rPr>
        <w:t xml:space="preserve">Peru Lima</w:t>
      </w:r>
      <w:r>
        <w:t xml:space="preserve">. Studies indicate that neighborhoods with active library programs report higher levels of civic pride and lower rates of juvenile delinquency.</w:t>
      </w:r>
    </w:p>
    <w:bookmarkEnd w:id="24"/>
    <w:bookmarkStart w:id="25" w:name="challenges-facing-the-modern-librarian"/>
    <w:p>
      <w:pPr>
        <w:pStyle w:val="Heading2"/>
      </w:pPr>
      <w:r>
        <w:t xml:space="preserve">Challenges Facing the Modern Librarian</w:t>
      </w:r>
    </w:p>
    <w:p>
      <w:pPr>
        <w:pStyle w:val="FirstParagraph"/>
      </w:pPr>
      <w:r>
        <w:t xml:space="preserve">Despite these advancements, the profession faces significant hurdles. Budget constraints in many municipalities within</w:t>
      </w:r>
      <w:r>
        <w:t xml:space="preserve"> </w:t>
      </w:r>
      <w:r>
        <w:rPr>
          <w:bCs/>
          <w:b/>
        </w:rPr>
        <w:t xml:space="preserve">Peru Lima</w:t>
      </w:r>
      <w:r>
        <w:t xml:space="preserve"> </w:t>
      </w:r>
      <w:r>
        <w:t xml:space="preserve">lead to underfunded libraries, outdated materials, and inadequate infrastructure. The professional training of the</w:t>
      </w:r>
      <w:r>
        <w:t xml:space="preserve"> </w:t>
      </w:r>
      <w:r>
        <w:rPr>
          <w:bCs/>
          <w:b/>
        </w:rPr>
        <w:t xml:space="preserve">Librarian</w:t>
      </w:r>
      <w:r>
        <w:t xml:space="preserve"> </w:t>
      </w:r>
      <w:r>
        <w:t xml:space="preserve">must also keep pace with rapid technological changes and evolving pedagogical methods. There is a pressing need for continuous professional development programs that address the specific needs of librarians working in</w:t>
      </w:r>
      <w:r>
        <w:t xml:space="preserve"> </w:t>
      </w:r>
      <w:r>
        <w:rPr>
          <w:bCs/>
          <w:b/>
        </w:rPr>
        <w:t xml:space="preserve">Peru Lima</w:t>
      </w:r>
      <w:r>
        <w:t xml:space="preserve">, such as trauma-informed care, advanced digital archiving, and multilingual communication skills. Additionally, the physical security of libraries in certain high-crime areas of</w:t>
      </w:r>
      <w:r>
        <w:t xml:space="preserve"> </w:t>
      </w:r>
      <w:r>
        <w:rPr>
          <w:bCs/>
          <w:b/>
        </w:rPr>
        <w:t xml:space="preserve">Peru Lima</w:t>
      </w:r>
      <w:r>
        <w:t xml:space="preserve"> </w:t>
      </w:r>
      <w:r>
        <w:t xml:space="preserve">remains a concern, requiring robust community partnerships to ensure the safety of both staff and patrons.</w:t>
      </w:r>
    </w:p>
    <w:bookmarkEnd w:id="25"/>
    <w:bookmarkStart w:id="26" w:name="conclusion"/>
    <w:p>
      <w:pPr>
        <w:pStyle w:val="Heading2"/>
      </w:pPr>
      <w:r>
        <w:t xml:space="preserve">Conclusion</w:t>
      </w:r>
    </w:p>
    <w:p>
      <w:pPr>
        <w:pStyle w:val="FirstParagraph"/>
      </w:pPr>
      <w:r>
        <w:t xml:space="preserve">In conclusion, this report underscores that the role of the</w:t>
      </w:r>
      <w:r>
        <w:t xml:space="preserve"> </w:t>
      </w:r>
      <w:r>
        <w:rPr>
          <w:bCs/>
          <w:b/>
        </w:rPr>
        <w:t xml:space="preserve">Librarian</w:t>
      </w:r>
      <w:r>
        <w:t xml:space="preserve"> </w:t>
      </w:r>
      <w:r>
        <w:t xml:space="preserve">in contemporary society is far more complex and impactful than traditional definitions suggest. When applied to the specific context of</w:t>
      </w:r>
      <w:r>
        <w:t xml:space="preserve"> </w:t>
      </w:r>
      <w:r>
        <w:rPr>
          <w:bCs/>
          <w:b/>
        </w:rPr>
        <w:t xml:space="preserve">Peru Lima</w:t>
      </w:r>
      <w:r>
        <w:t xml:space="preserve">, these roles become even more critical. The librarian serves as a bridge across digital divides, a preserver of cultural identity, and a guardian of social stability. For the city of</w:t>
      </w:r>
      <w:r>
        <w:t xml:space="preserve"> </w:t>
      </w:r>
      <w:r>
        <w:rPr>
          <w:bCs/>
          <w:b/>
        </w:rPr>
        <w:t xml:space="preserve">Peru Lima</w:t>
      </w:r>
      <w:r>
        <w:t xml:space="preserve"> </w:t>
      </w:r>
      <w:r>
        <w:t xml:space="preserve">to continue its trajectory toward equitable development, investment in library infrastructure and professional support for librarians is not optional—it is essential. Future initiatives must focus on strengthening the autonomy of these institutions while ensuring they remain responsive to the diverse needs of their communities. The story of the</w:t>
      </w:r>
      <w:r>
        <w:t xml:space="preserve"> </w:t>
      </w:r>
      <w:r>
        <w:rPr>
          <w:bCs/>
          <w:b/>
        </w:rPr>
        <w:t xml:space="preserve">Librarian</w:t>
      </w:r>
      <w:r>
        <w:t xml:space="preserve"> </w:t>
      </w:r>
      <w:r>
        <w:t xml:space="preserve">in</w:t>
      </w:r>
      <w:r>
        <w:t xml:space="preserve"> </w:t>
      </w:r>
      <w:r>
        <w:rPr>
          <w:bCs/>
          <w:b/>
        </w:rPr>
        <w:t xml:space="preserve">Peru Lima</w:t>
      </w:r>
      <w:r>
        <w:t xml:space="preserve"> </w:t>
      </w:r>
      <w:r>
        <w:t xml:space="preserve">is ultimately a story of resilience, innovation, and an unwavering commitment to the power of knowledge.</w:t>
      </w:r>
    </w:p>
    <w:p>
      <w:r>
        <w:pict>
          <v:rect style="width:0;height:1.5pt" o:hralign="center" o:hrstd="t" o:hr="t"/>
        </w:pict>
      </w:r>
    </w:p>
    <w:p>
      <w:pPr>
        <w:pStyle w:val="FirstParagraph"/>
      </w:pPr>
      <w:r>
        <w:rPr>
          <w:iCs/>
          <w:i/>
        </w:rPr>
        <w:t xml:space="preserve">This document serves as an analytical summary intended for academic and professional review regarding library science applications in urban South American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Peru Lima</dc:title>
  <dc:creator/>
  <dc:language>en</dc:language>
  <cp:keywords/>
  <dcterms:created xsi:type="dcterms:W3CDTF">2026-07-29T08:48:19Z</dcterms:created>
  <dcterms:modified xsi:type="dcterms:W3CDTF">2026-07-29T08:48:19Z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