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Tanzania</w:t>
      </w:r>
      <w:r>
        <w:t xml:space="preserve"> </w:t>
      </w:r>
      <w:r>
        <w:t xml:space="preserve">Dar</w:t>
      </w:r>
      <w:r>
        <w:t xml:space="preserve"> </w:t>
      </w:r>
      <w:r>
        <w:t xml:space="preserve">es</w:t>
      </w:r>
      <w:r>
        <w:t xml:space="preserve"> </w:t>
      </w:r>
      <w:r>
        <w:t xml:space="preserve">Salaam</w:t>
      </w:r>
    </w:p>
    <w:bookmarkStart w:id="32" w:name="X239115e3cdc6cdb4daedde3d903bd909de4f005"/>
    <w:p>
      <w:pPr>
        <w:pStyle w:val="Heading1"/>
      </w:pPr>
      <w:r>
        <w:t xml:space="preserve">The Evolving Role of the Librarian in Tanzania Dar es Salaam: A Comprehensive Book Report Analysis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Educational Stakeholders and Policy Makers</w:t>
      </w:r>
      <w:r>
        <w:br/>
      </w:r>
      <w:r>
        <w:rPr>
          <w:bCs/>
          <w:b/>
        </w:rPr>
        <w:t xml:space="preserve">Subject:</w:t>
      </w:r>
      <w:r>
        <w:t xml:space="preserve"> </w:t>
      </w:r>
      <w:r>
        <w:t xml:space="preserve">Assessment of Library Services and Professional Roles in Tanzania Dar es Salaam</w:t>
      </w:r>
    </w:p>
    <w:bookmarkStart w:id="21" w:name="X980c87e7c5f60326bfce0558b51735931d4f284"/>
    <w:p>
      <w:pPr>
        <w:pStyle w:val="Heading2"/>
      </w:pPr>
      <w:bookmarkStart w:id="20" w:name="introduction"/>
      <w:bookmarkEnd w:id="20"/>
      <w:r>
        <w:t xml:space="preserve">I. Introduction: The Urban Library Context</w:t>
      </w:r>
    </w:p>
    <w:p>
      <w:pPr>
        <w:pStyle w:val="FirstParagraph"/>
      </w:pPr>
      <w:r>
        <w:t xml:space="preserve">In the realm of information science, a **Book Report** serves not only as an academic exercise but also as a critical analytical tool for understanding institutional roles and societal impacts. When applied to the specific demographic and cultural context of Tanzania Dar es Salaam, this report format becomes even more potent. It allows educators, policy-makers, and community leaders to dissect the evolving role of the **Librarian** within one of East Africa's most dynamic urban centers. This document explores how traditional library mandates intersect with modern digital demands in Tanzania Dar es Salaam.</w:t>
      </w:r>
    </w:p>
    <w:p>
      <w:pPr>
        <w:pStyle w:val="BodyText"/>
      </w:pPr>
      <w:r>
        <w:t xml:space="preserve">Dar es Salaam, as the economic heartbeat of Tanzania, is undergoing rapid transformation. With a growing youth population and an increasing push for digital literacy, the traditional perception of libraries as mere repositories of books is obsolete. In this context, a **Book Report** on library services must evaluate how these institutions are adapting to serve a diverse urban populace. The **Librarian** in Tanzania Dar es Salaam is no longer just a keeper of catalogs but has evolved into an information broker, community educator, and digital facilitator.</w:t>
      </w:r>
    </w:p>
    <w:bookmarkEnd w:id="21"/>
    <w:bookmarkStart w:id="25" w:name="ii.-the-evolving-role-of-the-librarian"/>
    <w:p>
      <w:pPr>
        <w:pStyle w:val="Heading2"/>
      </w:pPr>
      <w:bookmarkStart w:id="22" w:name="role-of-librarian"/>
      <w:bookmarkEnd w:id="22"/>
      <w:r>
        <w:t xml:space="preserve">II. The Evolving Role of the Librarian</w:t>
      </w:r>
    </w:p>
    <w:bookmarkStart w:id="23" w:name="a.-bridging-the-digital-divide"/>
    <w:p>
      <w:pPr>
        <w:pStyle w:val="Heading3"/>
      </w:pPr>
      <w:r>
        <w:t xml:space="preserve">A. Bridging the Digital Divide</w:t>
      </w:r>
    </w:p>
    <w:p>
      <w:pPr>
        <w:pStyle w:val="FirstParagraph"/>
      </w:pPr>
      <w:r>
        <w:t xml:space="preserve">In many parts of Tanzania Dar es Salaam, access to reliable internet and digital resources is uneven. The modern **Librarian** plays a pivotal role in bridging this gap. By providing free or low-cost computer access and guiding patrons through online research databases, libraries have become essential hubs for digital inclusion. A comprehensive **Book Report** analyzing library outreach programs would likely highlight statistics showing increased student performance in schools that partner with local libraries for digital literacy workshops.</w:t>
      </w:r>
    </w:p>
    <w:p>
      <w:pPr>
        <w:pStyle w:val="BodyText"/>
      </w:pPr>
      <w:r>
        <w:t xml:space="preserve">The **Librarian** must possess technical proficiency to assist users in navigating e-learning platforms, which are becoming increasingly important for students and professionals in Tanzania Dar es Salaam. Without the guidance of a skilled librarian, many citizens might find themselves excluded from the benefits of the information age.</w:t>
      </w:r>
    </w:p>
    <w:bookmarkEnd w:id="23"/>
    <w:bookmarkStart w:id="24" w:name="b.-preserving-local-heritage"/>
    <w:p>
      <w:pPr>
        <w:pStyle w:val="Heading3"/>
      </w:pPr>
      <w:r>
        <w:t xml:space="preserve">B. Preserving Local Heritage</w:t>
      </w:r>
    </w:p>
    <w:p>
      <w:pPr>
        <w:pStyle w:val="FirstParagraph"/>
      </w:pPr>
      <w:r>
        <w:t xml:space="preserve">Beyond technology, the **Librarian** serves as a guardian of cultural heritage. In Tanzania Dar es Salaam, where oral traditions and Swahili literature are rich and vibrant, libraries play a crucial role in archiving these resources. A **Book Report** focusing on collection development would emphasize the importance of preserving local manuscripts, historical documents, and contemporary Tanzanian literature. This ensures that the cultural identity of Dar es Salaam is maintained amidst globalization.</w:t>
      </w:r>
    </w:p>
    <w:p>
      <w:pPr>
        <w:pStyle w:val="BodyText"/>
      </w:pPr>
      <w:r>
        <w:t xml:space="preserve">The librarian’s responsibility extends to curating materials that reflect the local history and experiences of Swahili culture. This curation is vital for educational institutions in Tanzania Dar es Salaam, providing students with resources that are relevant and relatable to their environment.</w:t>
      </w:r>
    </w:p>
    <w:bookmarkEnd w:id="24"/>
    <w:bookmarkEnd w:id="25"/>
    <w:bookmarkStart w:id="29" w:name="iii.-challenges-and-opportunities"/>
    <w:p>
      <w:pPr>
        <w:pStyle w:val="Heading2"/>
      </w:pPr>
      <w:bookmarkStart w:id="26" w:name="challenges"/>
      <w:bookmarkEnd w:id="26"/>
      <w:r>
        <w:t xml:space="preserve">III. Challenges and Opportunities</w:t>
      </w:r>
    </w:p>
    <w:bookmarkStart w:id="27" w:name="a.-funding-and-resources"/>
    <w:p>
      <w:pPr>
        <w:pStyle w:val="Heading3"/>
      </w:pPr>
      <w:r>
        <w:t xml:space="preserve">A. Funding and Resources</w:t>
      </w:r>
    </w:p>
    <w:p>
      <w:pPr>
        <w:pStyle w:val="FirstParagraph"/>
      </w:pPr>
      <w:r>
        <w:t xml:space="preserve">One significant aspect to consider in any **Book Report** regarding libraries in Tanzania Dar es Salaam is the challenge of funding. Many public libraries struggle with outdated collections, lack of new materials, and insufficient staff training. However, there are opportunities for growth through international partnerships and government initiatives aimed at education reform. The **Librarian** must be proactive in seeking grants and engaging with local businesses to secure resources.</w:t>
      </w:r>
    </w:p>
    <w:p>
      <w:pPr>
        <w:pStyle w:val="BodyText"/>
      </w:pPr>
      <w:r>
        <w:t xml:space="preserve">A detailed **Book Report** would likely categorize these funding challenges as a primary barrier to effective service delivery. Addressing this requires strategic planning by library managers and strong advocacy from the librarian community in Tanzania Dar es Salaam.</w:t>
      </w:r>
    </w:p>
    <w:bookmarkEnd w:id="27"/>
    <w:bookmarkStart w:id="28" w:name="b.-community-engagement"/>
    <w:p>
      <w:pPr>
        <w:pStyle w:val="Heading3"/>
      </w:pPr>
      <w:r>
        <w:t xml:space="preserve">B. Community Engagement</w:t>
      </w:r>
    </w:p>
    <w:p>
      <w:pPr>
        <w:pStyle w:val="FirstParagraph"/>
      </w:pPr>
      <w:r>
        <w:t xml:space="preserve">The success of libraries in Tanzania Dar es Salaam is often measured by their community engagement levels. Libraries are increasingly hosting storytelling sessions, career workshops, and civic education forums. A **Book Report** on community impact would document these initiatives, showing how libraries foster social cohesion and lifelong learning.</w:t>
      </w:r>
    </w:p>
    <w:p>
      <w:pPr>
        <w:pStyle w:val="BodyText"/>
      </w:pPr>
      <w:r>
        <w:t xml:space="preserve">The **Librarian** acts as the facilitator for these events, ensuring that they meet the needs of diverse groups within Tanzania Dar es Salaam. From entrepreneurs seeking market research to children discovering the joy of reading, the librarian’s role is central to these interactions.</w:t>
      </w:r>
    </w:p>
    <w:bookmarkEnd w:id="28"/>
    <w:bookmarkEnd w:id="29"/>
    <w:bookmarkStart w:id="31" w:name="Xf4f69f6f543d60e1e8f51447fdd47210559a129"/>
    <w:p>
      <w:pPr>
        <w:pStyle w:val="Heading2"/>
      </w:pPr>
      <w:bookmarkStart w:id="30" w:name="conclusion"/>
      <w:bookmarkEnd w:id="30"/>
      <w:r>
        <w:t xml:space="preserve">IV. Conclusion: The Future of Library Services</w:t>
      </w:r>
    </w:p>
    <w:p>
      <w:pPr>
        <w:pStyle w:val="FirstParagraph"/>
      </w:pPr>
      <w:r>
        <w:t xml:space="preserve">In conclusion, the role of the **Librarian** in Tanzania Dar es Salaam is multifaceted and increasingly vital. They are educators, tech support specialists, cultural custodians, and community leaders. A thorough **Book Report** analysis reveals that while challenges exist, the potential for growth is immense. By investing in professional development for librarians and upgrading library infrastructure, Tanzania Dar es Salaam can empower its citizens through knowledge access.</w:t>
      </w:r>
    </w:p>
    <w:p>
      <w:pPr>
        <w:pStyle w:val="BodyText"/>
      </w:pPr>
      <w:r>
        <w:t xml:space="preserve">As we look to the future, it is imperative that stakeholders recognize the strategic value of libraries. The **Librarian** must be supported with adequate resources and training to meet the evolving needs of their patrons. Whether through digital innovation or traditional storytelling, libraries in Tanzania Dar es Salaam remain beacons of hope and learning for generations to come.</w:t>
      </w:r>
    </w:p>
    <w:p>
      <w:pPr>
        <w:pStyle w:val="BodyText"/>
      </w:pPr>
      <w:r>
        <w:t xml:space="preserve">This **Book Report** underscores that the synergy between effective library management, skilled librarianship, and community support is essential for the continued development of intellectual resources in Tanzania Dar es Salaam. Future studies should focus on longitudinal impacts of these initiatives on literacy rates and economic empowerment in the region.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Librarian in the Context of Tanzania Dar es Salaam</dc:title>
  <dc:creator/>
  <dc:language>en</dc:language>
  <cp:keywords/>
  <dcterms:created xsi:type="dcterms:W3CDTF">2026-07-29T14:31:26Z</dcterms:created>
  <dcterms:modified xsi:type="dcterms:W3CDTF">2026-07-29T14:31:26Z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