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Crucible</w:t>
      </w:r>
      <w:r>
        <w:t xml:space="preserve"> </w:t>
      </w:r>
      <w:r>
        <w:t xml:space="preserve">of</w:t>
      </w:r>
      <w:r>
        <w:t xml:space="preserve"> </w:t>
      </w:r>
      <w:r>
        <w:t xml:space="preserve">the</w:t>
      </w:r>
      <w:r>
        <w:t xml:space="preserve"> </w:t>
      </w:r>
      <w:r>
        <w:t xml:space="preserve">Sea</w:t>
      </w:r>
      <w:r>
        <w:t xml:space="preserve"> </w:t>
      </w:r>
      <w:r>
        <w:t xml:space="preserve">–</w:t>
      </w:r>
      <w:r>
        <w:t xml:space="preserve"> </w:t>
      </w:r>
      <w:r>
        <w:t xml:space="preserve">A</w:t>
      </w:r>
      <w:r>
        <w:t xml:space="preserve"> </w:t>
      </w:r>
      <w:r>
        <w:t xml:space="preserve">Marine</w:t>
      </w:r>
      <w:r>
        <w:t xml:space="preserve"> </w:t>
      </w:r>
      <w:r>
        <w:t xml:space="preserve">Engineer’s</w:t>
      </w:r>
      <w:r>
        <w:t xml:space="preserve"> </w:t>
      </w:r>
      <w:r>
        <w:t xml:space="preserve">Perspective</w:t>
      </w:r>
      <w:r>
        <w:t xml:space="preserve"> </w:t>
      </w:r>
      <w:r>
        <w:t xml:space="preserve">in</w:t>
      </w:r>
      <w:r>
        <w:t xml:space="preserve"> </w:t>
      </w:r>
      <w:r>
        <w:t xml:space="preserve">Australia</w:t>
      </w:r>
      <w:r>
        <w:t xml:space="preserve"> </w:t>
      </w:r>
      <w:r>
        <w:t xml:space="preserve">Sydney</w:t>
      </w:r>
    </w:p>
    <w:bookmarkStart w:id="29" w:name="X12554936f0ac8ba80467a600c356acb57ef30d3"/>
    <w:p>
      <w:pPr>
        <w:pStyle w:val="Heading1"/>
      </w:pPr>
      <w:r>
        <w:rPr>
          <w:bCs/>
          <w:b/>
        </w:rPr>
        <w:t xml:space="preserve">Book Report</w:t>
      </w:r>
      <w:r>
        <w:t xml:space="preserve">: Engineering Excellence in a Maritime Nation</w:t>
      </w:r>
    </w:p>
    <w:p>
      <w:pPr>
        <w:pStyle w:val="FirstParagraph"/>
      </w:pPr>
      <w:r>
        <w:rPr>
          <w:iCs/>
          <w:i/>
        </w:rPr>
        <w:t xml:space="preserve">Date:</w:t>
      </w:r>
      <w:r>
        <w:t xml:space="preserve"> </w:t>
      </w:r>
      <w:r>
        <w:t xml:space="preserve">October 24, 2023</w:t>
      </w:r>
      <w:r>
        <w:br/>
      </w:r>
      <w:r>
        <w:rPr>
          <w:iCs/>
          <w:i/>
        </w:rPr>
        <w:t xml:space="preserve">Bibliographic Subject:</w:t>
      </w:r>
      <w:r>
        <w:br/>
      </w:r>
      <w:r>
        <w:t xml:space="preserve">The Role of the Modern Marine Engineer in Contemporary Shipping and Port Infrastructure with a Focus on Australia Sydney.</w:t>
      </w:r>
    </w:p>
    <w:bookmarkStart w:id="20" w:name="introduction"/>
    <w:p>
      <w:pPr>
        <w:pStyle w:val="Heading2"/>
      </w:pPr>
      <w:r>
        <w:t xml:space="preserve">1. Introduction</w:t>
      </w:r>
    </w:p>
    <w:p>
      <w:pPr>
        <w:pStyle w:val="FirstParagraph"/>
      </w:pPr>
      <w:r>
        <w:t xml:space="preserve">This report serves as a comprehensive analysis of the multifaceted role of a</w:t>
      </w:r>
      <w:r>
        <w:t xml:space="preserve"> </w:t>
      </w:r>
      <w:r>
        <w:rPr>
          <w:bCs/>
          <w:b/>
        </w:rPr>
        <w:t xml:space="preserve">Marine Engineer</w:t>
      </w:r>
      <w:r>
        <w:t xml:space="preserve">, specifically tailored to the operational, regulatory, and environmental context of</w:t>
      </w:r>
      <w:r>
        <w:t xml:space="preserve"> </w:t>
      </w:r>
      <w:r>
        <w:rPr>
          <w:bCs/>
          <w:b/>
        </w:rPr>
        <w:t xml:space="preserve">Australia Sydney</w:t>
      </w:r>
      <w:r>
        <w:t xml:space="preserve">. While maritime literature often focuses on navigation or commercial logistics, this document shifts the lens toward the technical backbone of global trade: engineering. In a port city like</w:t>
      </w:r>
      <w:r>
        <w:t xml:space="preserve"> </w:t>
      </w:r>
      <w:r>
        <w:rPr>
          <w:bCs/>
          <w:b/>
        </w:rPr>
        <w:t xml:space="preserve">Australia Sydney</w:t>
      </w:r>
      <w:r>
        <w:t xml:space="preserve">, which serves as a critical hub for international commerce in the Asia-Pacific region, the efficiency and reliability of maritime engineering are not merely operational details but economic imperatives. This report synthesizes current industry knowledge, regulatory frameworks, and technological trends to provide a holistic view of what it means to be a</w:t>
      </w:r>
      <w:r>
        <w:t xml:space="preserve"> </w:t>
      </w:r>
      <w:r>
        <w:rPr>
          <w:bCs/>
          <w:b/>
        </w:rPr>
        <w:t xml:space="preserve">Marine Engineer</w:t>
      </w:r>
      <w:r>
        <w:t xml:space="preserve"> </w:t>
      </w:r>
      <w:r>
        <w:t xml:space="preserve">operating within this dynamic environment.</w:t>
      </w:r>
    </w:p>
    <w:bookmarkEnd w:id="20"/>
    <w:bookmarkStart w:id="21" w:name="the-context-why-australia-sydney"/>
    <w:p>
      <w:pPr>
        <w:pStyle w:val="Heading2"/>
      </w:pPr>
      <w:r>
        <w:t xml:space="preserve">2. The Context: Why Australia Sydney?</w:t>
      </w:r>
    </w:p>
    <w:p>
      <w:pPr>
        <w:pStyle w:val="FirstParagraph"/>
      </w:pPr>
      <w:r>
        <w:t xml:space="preserve">To understand the specific demands placed on a</w:t>
      </w:r>
      <w:r>
        <w:t xml:space="preserve"> </w:t>
      </w:r>
      <w:r>
        <w:rPr>
          <w:bCs/>
          <w:b/>
        </w:rPr>
        <w:t xml:space="preserve">Marine Engineer</w:t>
      </w:r>
      <w:r>
        <w:t xml:space="preserve">, one must first appreciate the unique characteristics of its operational base,</w:t>
      </w:r>
      <w:r>
        <w:t xml:space="preserve"> </w:t>
      </w:r>
      <w:r>
        <w:rPr>
          <w:bCs/>
          <w:b/>
        </w:rPr>
        <w:t xml:space="preserve">Australia Sydney</w:t>
      </w:r>
      <w:r>
        <w:t xml:space="preserve">. As one of the busiest and most strategically significant ports in Australia, Sydney handles a vast array of cargo types, including containerized goods, bulk minerals, and passenger ferries that are integral to local transport networks. The geographical location of</w:t>
      </w:r>
      <w:r>
        <w:t xml:space="preserve"> </w:t>
      </w:r>
      <w:r>
        <w:rPr>
          <w:bCs/>
          <w:b/>
        </w:rPr>
        <w:t xml:space="preserve">Australia Sydney</w:t>
      </w:r>
      <w:r>
        <w:t xml:space="preserve"> </w:t>
      </w:r>
      <w:r>
        <w:t xml:space="preserve">exposes vessels to specific environmental challenges, from variable weather patterns in the Tasman Sea to the strict biosecurity protocols enforced by Australian customs.</w:t>
      </w:r>
    </w:p>
    <w:p>
      <w:pPr>
        <w:pStyle w:val="BodyText"/>
      </w:pPr>
      <w:r>
        <w:t xml:space="preserve">The port infrastructure in</w:t>
      </w:r>
      <w:r>
        <w:t xml:space="preserve"> </w:t>
      </w:r>
      <w:r>
        <w:rPr>
          <w:bCs/>
          <w:b/>
        </w:rPr>
        <w:t xml:space="preserve">Australia Sydney</w:t>
      </w:r>
      <w:r>
        <w:t xml:space="preserve"> </w:t>
      </w:r>
      <w:r>
        <w:t xml:space="preserve">is a blend of historical heritage and cutting-edge automation. For a</w:t>
      </w:r>
      <w:r>
        <w:t xml:space="preserve"> </w:t>
      </w:r>
      <w:r>
        <w:rPr>
          <w:bCs/>
          <w:b/>
        </w:rPr>
        <w:t xml:space="preserve">Marine Engineer</w:t>
      </w:r>
      <w:r>
        <w:t xml:space="preserve">, this means working with older, retrofitted systems alongside state-of-the-art automated handling equipment. The complexity of maintaining vessels that dock here requires an engineer to be not only mechanically proficient but also adept at understanding local environmental regulations and safety standards unique to New South Wales and Australian federal law.</w:t>
      </w:r>
    </w:p>
    <w:bookmarkEnd w:id="21"/>
    <w:bookmarkStart w:id="23" w:name="X61de9bcdaad87d64f13b95810438d20d144749f"/>
    <w:p>
      <w:pPr>
        <w:pStyle w:val="Heading2"/>
      </w:pPr>
      <w:r>
        <w:t xml:space="preserve">3. Core Responsibilities of the Marine Engineer</w:t>
      </w:r>
    </w:p>
    <w:p>
      <w:pPr>
        <w:pStyle w:val="FirstParagraph"/>
      </w:pPr>
      <w:r>
        <w:t xml:space="preserve">The role of a</w:t>
      </w:r>
      <w:r>
        <w:t xml:space="preserve"> </w:t>
      </w:r>
      <w:r>
        <w:rPr>
          <w:bCs/>
          <w:b/>
        </w:rPr>
        <w:t xml:space="preserve">Marine Engineer</w:t>
      </w:r>
      <w:r>
        <w:t xml:space="preserve"> </w:t>
      </w:r>
      <w:r>
        <w:t xml:space="preserve">is far more complex than simply maintaining engines. In the context of professional practice, particularly relevant to international standards adopted by ports like those in</w:t>
      </w:r>
      <w:r>
        <w:t xml:space="preserve"> </w:t>
      </w:r>
      <w:r>
        <w:rPr>
          <w:bCs/>
          <w:b/>
        </w:rPr>
        <w:t xml:space="preserve">Australia Sydney</w:t>
      </w:r>
      <w:r>
        <w:t xml:space="preserve">, the responsibilities include:</w:t>
      </w:r>
    </w:p>
    <w:p>
      <w:pPr>
        <w:numPr>
          <w:ilvl w:val="0"/>
          <w:numId w:val="1001"/>
        </w:numPr>
        <w:pStyle w:val="Compact"/>
      </w:pPr>
      <w:r>
        <w:rPr>
          <w:bCs/>
          <w:b/>
        </w:rPr>
        <w:t xml:space="preserve">Maintenance and Repair:</w:t>
      </w:r>
      <w:r>
        <w:t xml:space="preserve"> </w:t>
      </w:r>
      <w:r>
        <w:t xml:space="preserve">Ensuring the seaworthiness of propulsion systems, auxiliary machinery, and electrical power generation units. This involves predictive maintenance strategies to minimize downtime in a port that operates 24/7.</w:t>
      </w:r>
    </w:p>
    <w:p>
      <w:pPr>
        <w:numPr>
          <w:ilvl w:val="0"/>
          <w:numId w:val="1001"/>
        </w:numPr>
        <w:pStyle w:val="Compact"/>
      </w:pPr>
      <w:r>
        <w:rPr>
          <w:bCs/>
          <w:b/>
        </w:rPr>
        <w:t xml:space="preserve">Safety Compliance:</w:t>
      </w:r>
      <w:r>
        <w:t xml:space="preserve"> </w:t>
      </w:r>
      <w:r>
        <w:t xml:space="preserve">Adhering to the International Convention for the Safety of Life at Sea (SOLAS) and local Australian regulations. In</w:t>
      </w:r>
      <w:r>
        <w:t xml:space="preserve"> </w:t>
      </w:r>
      <w:r>
        <w:rPr>
          <w:bCs/>
          <w:b/>
        </w:rPr>
        <w:t xml:space="preserve">Australia Sydney</w:t>
      </w:r>
      <w:r>
        <w:t xml:space="preserve">, strict adherence to Work Health and Safety (WHS) laws is paramount, requiring engineers to document every repair and inspection meticulously.</w:t>
      </w:r>
    </w:p>
    <w:p>
      <w:pPr>
        <w:numPr>
          <w:ilvl w:val="0"/>
          <w:numId w:val="1001"/>
        </w:numPr>
        <w:pStyle w:val="Compact"/>
      </w:pPr>
      <w:r>
        <w:rPr>
          <w:bCs/>
          <w:b/>
        </w:rPr>
        <w:t xml:space="preserve">Environmental Stewardship:</w:t>
      </w:r>
      <w:r>
        <w:t xml:space="preserve"> </w:t>
      </w:r>
      <w:r>
        <w:t xml:space="preserve">With growing emphasis on decarbonization in Australia, a modern</w:t>
      </w:r>
      <w:r>
        <w:t xml:space="preserve"> </w:t>
      </w:r>
      <w:r>
        <w:rPr>
          <w:bCs/>
          <w:b/>
        </w:rPr>
        <w:t xml:space="preserve">Marine Engineer</w:t>
      </w:r>
      <w:r>
        <w:t xml:space="preserve"> </w:t>
      </w:r>
      <w:r>
        <w:t xml:space="preserve">must manage scrubbers, ballast water treatment systems, and low-sulfur fuel implementations. The environmental pressure on vessels docking in the environmentally sensitive waters near Sydney Harbour is significant.</w:t>
      </w:r>
    </w:p>
    <w:p>
      <w:pPr>
        <w:numPr>
          <w:ilvl w:val="0"/>
          <w:numId w:val="1001"/>
        </w:numPr>
        <w:pStyle w:val="Compact"/>
      </w:pPr>
      <w:r>
        <w:rPr>
          <w:bCs/>
          <w:b/>
        </w:rPr>
        <w:t xml:space="preserve">Efficiency Optimization:</w:t>
      </w:r>
      <w:r>
        <w:t xml:space="preserve"> </w:t>
      </w:r>
      <w:r>
        <w:t xml:space="preserve">Engineers are tasked with optimizing fuel consumption. Given that bunkering costs are high and route efficiencies matter, technical expertise directly impacts the profitability of shipping companies operating out of</w:t>
      </w:r>
      <w:r>
        <w:t xml:space="preserve"> </w:t>
      </w:r>
      <w:r>
        <w:rPr>
          <w:bCs/>
          <w:b/>
        </w:rPr>
        <w:t xml:space="preserve">Australia Sydney</w:t>
      </w:r>
      <w:r>
        <w:t xml:space="preserve">.</w:t>
      </w:r>
    </w:p>
    <w:bookmarkStart w:id="22" w:name="case-study-note"/>
    <w:p>
      <w:pPr>
        <w:pStyle w:val="Heading3"/>
      </w:pPr>
      <w:r>
        <w:rPr>
          <w:iCs/>
          <w:i/>
        </w:rPr>
        <w:t xml:space="preserve">Case Study Note:</w:t>
      </w:r>
    </w:p>
    <w:p>
      <w:pPr>
        <w:pStyle w:val="FirstParagraph"/>
      </w:pPr>
      <w:r>
        <w:t xml:space="preserve">Vessels docking at the Port Botany area, a primary cargo hub serving the broader Sydney metropolitan area, often face tight turnaround times. A skilled Marine Engineer is critical in diagnosing faults rapidly to prevent congestion and ensure that trade flow remains uninterrupted.</w:t>
      </w:r>
    </w:p>
    <w:bookmarkEnd w:id="22"/>
    <w:bookmarkEnd w:id="23"/>
    <w:bookmarkStart w:id="24" w:name="X0b28f8e0e7f4037932521a759f71a54ed3b8ba1"/>
    <w:p>
      <w:pPr>
        <w:pStyle w:val="Heading2"/>
      </w:pPr>
      <w:r>
        <w:t xml:space="preserve">4. Technological Advancements and Future Trends</w:t>
      </w:r>
    </w:p>
    <w:p>
      <w:pPr>
        <w:pStyle w:val="FirstParagraph"/>
      </w:pPr>
      <w:r>
        <w:t xml:space="preserve">The profession of</w:t>
      </w:r>
      <w:r>
        <w:t xml:space="preserve"> </w:t>
      </w:r>
      <w:r>
        <w:rPr>
          <w:bCs/>
          <w:b/>
        </w:rPr>
        <w:t xml:space="preserve">Marine Engineering</w:t>
      </w:r>
      <w:r>
        <w:t xml:space="preserve"> </w:t>
      </w:r>
      <w:r>
        <w:t xml:space="preserve">is undergoing a digital transformation. For engineers operating in advanced ports like those serving</w:t>
      </w:r>
      <w:r>
        <w:t xml:space="preserve"> </w:t>
      </w:r>
      <w:r>
        <w:rPr>
          <w:bCs/>
          <w:b/>
        </w:rPr>
        <w:t xml:space="preserve">Australia Sydney</w:t>
      </w:r>
      <w:r>
        <w:t xml:space="preserve">, the integration of Internet of Things (IoT) sensors, artificial intelligence for predictive maintenance, and remote monitoring systems is becoming standard practice.</w:t>
      </w:r>
    </w:p>
    <w:p>
      <w:pPr>
        <w:pStyle w:val="BodyText"/>
      </w:pPr>
      <w:r>
        <w:t xml:space="preserve">Innovations such as hybrid-electric propulsion systems are increasingly relevant. As Australia commits to ambitious net-zero targets, ships calling at Australian ports are under increasing scrutiny to reduce their carbon footprint. The Marine Engineer of the future must be proficient in managing these alternative energy sources. This includes handling hydrogen fuel cells, battery-electric systems for local ferry operations in Sydney Harbour, and advanced LNG (Liquefied Natural Gas) infrastructure.</w:t>
      </w:r>
    </w:p>
    <w:bookmarkEnd w:id="24"/>
    <w:bookmarkStart w:id="25" w:name="Xa0cd4971304c52638631f593154f55ee7694cdb"/>
    <w:p>
      <w:pPr>
        <w:pStyle w:val="Heading2"/>
      </w:pPr>
      <w:r>
        <w:t xml:space="preserve">5. Educational and Professional Requirements</w:t>
      </w:r>
    </w:p>
    <w:p>
      <w:pPr>
        <w:pStyle w:val="FirstParagraph"/>
      </w:pPr>
      <w:r>
        <w:t xml:space="preserve">Becoming a qualified Marine Engineer requires rigorous education and certification. Typically, this involves a degree in Naval Architecture or Marine Engineering from an accredited university, followed by sea service to gain practical experience. For those wishing to work specifically within the Australian framework, including ports like</w:t>
      </w:r>
      <w:r>
        <w:t xml:space="preserve"> </w:t>
      </w:r>
      <w:r>
        <w:rPr>
          <w:bCs/>
          <w:b/>
        </w:rPr>
        <w:t xml:space="preserve">Australia Sydney</w:t>
      </w:r>
      <w:r>
        <w:t xml:space="preserve">, additional certifications may be required.</w:t>
      </w:r>
    </w:p>
    <w:p>
      <w:pPr>
        <w:pStyle w:val="BodyText"/>
      </w:pPr>
      <w:r>
        <w:t xml:space="preserve">Key requirements include:</w:t>
      </w:r>
    </w:p>
    <w:p>
      <w:pPr>
        <w:numPr>
          <w:ilvl w:val="0"/>
          <w:numId w:val="1002"/>
        </w:numPr>
        <w:pStyle w:val="Compact"/>
      </w:pPr>
      <w:r>
        <w:rPr>
          <w:bCs/>
          <w:b/>
        </w:rPr>
        <w:t xml:space="preserve">MCA/AMSA Certification:</w:t>
      </w:r>
      <w:r>
        <w:t xml:space="preserve"> </w:t>
      </w:r>
      <w:r>
        <w:t xml:space="preserve">While the UK’s Maritime and Coastguard Agency (MCA) standards are often referenced globally, Australian maritime engineers must comply with the Australian Maritime Safety Authority (AMSA). Understanding AMSA regulations is crucial for any engineer working in an Australian port.</w:t>
      </w:r>
    </w:p>
    <w:p>
      <w:pPr>
        <w:numPr>
          <w:ilvl w:val="0"/>
          <w:numId w:val="1002"/>
        </w:numPr>
        <w:pStyle w:val="Compact"/>
      </w:pPr>
      <w:r>
        <w:rPr>
          <w:bCs/>
          <w:b/>
        </w:rPr>
        <w:t xml:space="preserve">Continuous Professional Development:</w:t>
      </w:r>
      <w:r>
        <w:t xml:space="preserve"> </w:t>
      </w:r>
      <w:r>
        <w:t xml:space="preserve">The rapid pace of technological change necessitates ongoing learning. Engineers must stay updated on new emissions regulations, safety protocols, and mechanical innovations.</w:t>
      </w:r>
    </w:p>
    <w:p>
      <w:pPr>
        <w:numPr>
          <w:ilvl w:val="0"/>
          <w:numId w:val="1002"/>
        </w:numPr>
        <w:pStyle w:val="Compact"/>
      </w:pPr>
      <w:r>
        <w:rPr>
          <w:bCs/>
          <w:b/>
        </w:rPr>
        <w:t xml:space="preserve">Cultural and Operational Adaptability:</w:t>
      </w:r>
      <w:r>
        <w:t xml:space="preserve"> </w:t>
      </w:r>
      <w:r>
        <w:t xml:space="preserve">Working in an international hub like Sydney requires engineers to communicate effectively with diverse crews and shore-based staff. Cultural competence is as important as technical skill.</w:t>
      </w:r>
    </w:p>
    <w:bookmarkEnd w:id="25"/>
    <w:bookmarkStart w:id="26" w:name="challenges-facing-the-industry"/>
    <w:p>
      <w:pPr>
        <w:pStyle w:val="Heading2"/>
      </w:pPr>
      <w:r>
        <w:t xml:space="preserve">6. Challenges Facing the Industry</w:t>
      </w:r>
    </w:p>
    <w:p>
      <w:pPr>
        <w:pStyle w:val="FirstParagraph"/>
      </w:pPr>
      <w:r>
        <w:t xml:space="preserve">The sector faces several hurdles. Firstly, the global shortage of skilled marine engineers poses a significant risk to operational continuity in busy hubs like</w:t>
      </w:r>
      <w:r>
        <w:t xml:space="preserve"> </w:t>
      </w:r>
      <w:r>
        <w:rPr>
          <w:bCs/>
          <w:b/>
        </w:rPr>
        <w:t xml:space="preserve">Australia Sydney</w:t>
      </w:r>
      <w:r>
        <w:t xml:space="preserve">. Secondly, the transition to green shipping is technically and financially challenging. Engineers must navigate this transition while keeping aging fleets operational.</w:t>
      </w:r>
    </w:p>
    <w:p>
      <w:pPr>
        <w:pStyle w:val="BodyText"/>
      </w:pPr>
      <w:r>
        <w:t xml:space="preserve">Furthermore, cybersecurity has emerged as a new frontier. As ships become more connected to port infrastructure in cities like Sydney, protecting critical engineering systems from cyber threats is becoming an integral part of the engineer’s role.</w:t>
      </w:r>
    </w:p>
    <w:bookmarkEnd w:id="26"/>
    <w:bookmarkStart w:id="27" w:name="conclusion"/>
    <w:p>
      <w:pPr>
        <w:pStyle w:val="Heading2"/>
      </w:pPr>
      <w:r>
        <w:t xml:space="preserve">7. Conclusion</w:t>
      </w:r>
    </w:p>
    <w:p>
      <w:pPr>
        <w:pStyle w:val="FirstParagraph"/>
      </w:pPr>
      <w:r>
        <w:t xml:space="preserve">In conclusion, the role of the Marine Engineer is pivotal to the functioning of modern maritime logistics. When viewed through the lens of a key economic hub such as</w:t>
      </w:r>
      <w:r>
        <w:t xml:space="preserve"> </w:t>
      </w:r>
      <w:r>
        <w:rPr>
          <w:bCs/>
          <w:b/>
        </w:rPr>
        <w:t xml:space="preserve">Australia Sydney</w:t>
      </w:r>
      <w:r>
        <w:t xml:space="preserve">, it becomes clear that these professionals are essential guardians of trade continuity, environmental compliance, and technological innovation. The demands on a Marine Engineer in this region are high, requiring a blend of traditional mechanical knowledge and modern digital proficiency.</w:t>
      </w:r>
    </w:p>
    <w:p>
      <w:pPr>
        <w:pStyle w:val="BodyText"/>
      </w:pPr>
      <w:r>
        <w:t xml:space="preserve">For students and professionals alike, understanding the specific context of operating in</w:t>
      </w:r>
      <w:r>
        <w:t xml:space="preserve"> </w:t>
      </w:r>
      <w:r>
        <w:rPr>
          <w:bCs/>
          <w:b/>
        </w:rPr>
        <w:t xml:space="preserve">Australia Sydney</w:t>
      </w:r>
      <w:r>
        <w:t xml:space="preserve"> </w:t>
      </w:r>
      <w:r>
        <w:t xml:space="preserve">provides valuable insight into the global standards required for excellence in marine engineering. The future of maritime transport depends on engineers who can adapt to changing environmental landscapes while maintaining the robust operational capabilities that ports like Sydney rely upon every day.</w:t>
      </w:r>
    </w:p>
    <w:bookmarkEnd w:id="27"/>
    <w:bookmarkStart w:id="28" w:name="recommendations"/>
    <w:p>
      <w:pPr>
        <w:pStyle w:val="Heading2"/>
      </w:pPr>
      <w:r>
        <w:t xml:space="preserve">8. Recommendations</w:t>
      </w:r>
    </w:p>
    <w:p>
      <w:pPr>
        <w:numPr>
          <w:ilvl w:val="0"/>
          <w:numId w:val="1003"/>
        </w:numPr>
        <w:pStyle w:val="Compact"/>
      </w:pPr>
      <w:r>
        <w:rPr>
          <w:bCs/>
          <w:b/>
        </w:rPr>
        <w:t xml:space="preserve">Enhance Training Programs:</w:t>
      </w:r>
      <w:r>
        <w:t xml:space="preserve"> </w:t>
      </w:r>
      <w:r>
        <w:t xml:space="preserve">Maritime academies should incorporate specific modules on Australian maritime law and the unique environmental challenges of Sydney Harbour operations.</w:t>
      </w:r>
    </w:p>
    <w:p>
      <w:pPr>
        <w:numPr>
          <w:ilvl w:val="0"/>
          <w:numId w:val="1003"/>
        </w:numPr>
        <w:pStyle w:val="Compact"/>
      </w:pPr>
      <w:r>
        <w:rPr>
          <w:bCs/>
          <w:b/>
        </w:rPr>
        <w:t xml:space="preserve">Promote Green Technology Certification:</w:t>
      </w:r>
      <w:r>
        <w:t xml:space="preserve"> </w:t>
      </w:r>
      <w:r>
        <w:t xml:space="preserve">Encourage Marine Engineers to pursue specialized certifications in alternative fuels and carbon reduction technologies.</w:t>
      </w:r>
    </w:p>
    <w:p>
      <w:pPr>
        <w:numPr>
          <w:ilvl w:val="0"/>
          <w:numId w:val="1003"/>
        </w:numPr>
        <w:pStyle w:val="Compact"/>
      </w:pPr>
      <w:r>
        <w:rPr>
          <w:bCs/>
          <w:b/>
        </w:rPr>
        <w:t xml:space="preserve">Foster Industry-Academia Partnerships:</w:t>
      </w:r>
      <w:r>
        <w:t xml:space="preserve"> </w:t>
      </w:r>
      <w:r>
        <w:t xml:space="preserve">Strengthen links between engineering firms operating in</w:t>
      </w:r>
      <w:r>
        <w:t xml:space="preserve"> </w:t>
      </w:r>
      <w:r>
        <w:rPr>
          <w:bCs/>
          <w:b/>
        </w:rPr>
        <w:t xml:space="preserve">Australia Sydney</w:t>
      </w:r>
      <w:r>
        <w:t xml:space="preserve"> </w:t>
      </w:r>
      <w:r>
        <w:t xml:space="preserve">and educational institutions to ensure curricula remain relevant to current industry needs.</w:t>
      </w:r>
    </w:p>
    <w:p>
      <w:pPr>
        <w:pStyle w:val="FirstParagraph"/>
      </w:pPr>
      <w:r>
        <w:t xml:space="preserve">This Book Report was prepared to highlight the critical nature of marine engineering within the specific operational context of Australia Sydney. All perspectives are derived from standard maritime industry practices and regional regulatory frameworks.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Crucible of the Sea – A Marine Engineer’s Perspective in Australia Sydney</dc:title>
  <dc:creator/>
  <dc:language>en</dc:language>
  <cp:keywords/>
  <dcterms:created xsi:type="dcterms:W3CDTF">2026-07-29T19:37:21Z</dcterms:created>
  <dcterms:modified xsi:type="dcterms:W3CDTF">2026-07-29T19:37:21Z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