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Marine</w:t>
      </w:r>
      <w:r>
        <w:t xml:space="preserve"> </w:t>
      </w:r>
      <w:r>
        <w:t xml:space="preserve">Engineer</w:t>
      </w:r>
    </w:p>
    <w:bookmarkStart w:id="25" w:name="X2cd7e0f0673bbbbef0f8df42d573491a96c7017"/>
    <w:p>
      <w:pPr>
        <w:pStyle w:val="Heading1"/>
      </w:pPr>
      <w:r>
        <w:t xml:space="preserve">MARINE ENGINEER PROFESSIONAL REFERENCE &amp; BOOK REPORT</w:t>
      </w:r>
    </w:p>
    <w:p>
      <w:pPr>
        <w:pStyle w:val="FirstParagraph"/>
      </w:pPr>
      <w:r>
        <w:rPr>
          <w:bCs/>
          <w:b/>
        </w:rPr>
        <w:t xml:space="preserve">Purpose:</w:t>
      </w:r>
      <w:r>
        <w:t xml:space="preserve"> </w:t>
      </w:r>
      <w:r>
        <w:t xml:space="preserve">To provide a comprehensive overview of the role, educational pathways, and professional obligations for a Marine Engineer seeking employment within the specific maritime hub of Canada Toronto.</w:t>
      </w:r>
    </w:p>
    <w:p>
      <w:pPr>
        <w:pStyle w:val="BodyText"/>
      </w:pPr>
      <w:r>
        <w:t xml:space="preserve">This document serves as an essential guide. It outlines the critical competencies required for success in this profession. The content addresses industry standards and regulatory frameworks that apply to marine engineering operations in Canadian waters. Understanding these elements is paramount for any professional aiming to establish a career in this demanding field.</w:t>
      </w:r>
    </w:p>
    <w:bookmarkStart w:id="20" w:name="the-critical-role-of-marine-engineering"/>
    <w:p>
      <w:pPr>
        <w:pStyle w:val="Heading2"/>
      </w:pPr>
      <w:r>
        <w:t xml:space="preserve">The Critical Role of Marine Engineering</w:t>
      </w:r>
    </w:p>
    <w:p>
      <w:pPr>
        <w:pStyle w:val="FirstParagraph"/>
      </w:pPr>
      <w:r>
        <w:t xml:space="preserve">A</w:t>
      </w:r>
      <w:r>
        <w:t xml:space="preserve"> </w:t>
      </w:r>
      <w:r>
        <w:rPr>
          <w:bCs/>
          <w:b/>
        </w:rPr>
        <w:t xml:space="preserve">Marine Engineer</w:t>
      </w:r>
      <w:r>
        <w:t xml:space="preserve"> </w:t>
      </w:r>
      <w:r>
        <w:t xml:space="preserve">holds a position of immense responsibility. These professionals are tasked with the operation, maintenance, and repair of all mechanical equipment on board ships. This includes propulsion engines, electrical generating plants, pumps, hydraulic systems, and auxiliary machinery. The scope extends beyond mere mechanics; it involves ensuring safety for the crew and cargo under varying environmental conditions.</w:t>
      </w:r>
    </w:p>
    <w:p>
      <w:pPr>
        <w:pStyle w:val="BodyText"/>
      </w:pPr>
      <w:r>
        <w:t xml:space="preserve">The complexity of modern vessels demands rigorous technical knowledge. A</w:t>
      </w:r>
      <w:r>
        <w:t xml:space="preserve"> </w:t>
      </w:r>
      <w:r>
        <w:rPr>
          <w:bCs/>
          <w:b/>
        </w:rPr>
        <w:t xml:space="preserve">Marine Engineer</w:t>
      </w:r>
      <w:r>
        <w:t xml:space="preserve"> </w:t>
      </w:r>
      <w:r>
        <w:t xml:space="preserve">must possess a deep understanding of thermodynamics, fluid mechanics, and material science. They are responsible for troubleshooting complex mechanical failures often in remote or isolated locations. Their ability to remain calm and decisive during emergencies is just as crucial as their technical expertise.</w:t>
      </w:r>
    </w:p>
    <w:p>
      <w:pPr>
        <w:pStyle w:val="BodyText"/>
      </w:pPr>
      <w:r>
        <w:t xml:space="preserve">In the context of commercial shipping, reliability is key. Downtime translates directly into financial loss for shipping companies. Therefore, the efficiency of a</w:t>
      </w:r>
      <w:r>
        <w:t xml:space="preserve"> </w:t>
      </w:r>
      <w:r>
        <w:rPr>
          <w:bCs/>
          <w:b/>
        </w:rPr>
        <w:t xml:space="preserve">Marine Engineer</w:t>
      </w:r>
      <w:r>
        <w:t xml:space="preserve"> </w:t>
      </w:r>
      <w:r>
        <w:t xml:space="preserve">in maintaining optimal engine performance ensures operational continuity. This requires proactive maintenance strategies and a keen eye for detail during routine inspections.</w:t>
      </w:r>
    </w:p>
    <w:bookmarkEnd w:id="20"/>
    <w:bookmarkStart w:id="22" w:name="the-canadian-maritime-context"/>
    <w:p>
      <w:pPr>
        <w:pStyle w:val="Heading2"/>
      </w:pPr>
      <w:r>
        <w:t xml:space="preserve">The Canadian Maritime Context</w:t>
      </w:r>
    </w:p>
    <w:p>
      <w:pPr>
        <w:pStyle w:val="FirstParagraph"/>
      </w:pPr>
      <w:r>
        <w:t xml:space="preserve">The maritime industry in Canada is governed by strict federal regulations. Transport Canada sets the standards for safety, environmental protection, and personnel certification. For any aspiring</w:t>
      </w:r>
      <w:r>
        <w:t xml:space="preserve"> </w:t>
      </w:r>
      <w:r>
        <w:rPr>
          <w:bCs/>
          <w:b/>
        </w:rPr>
        <w:t xml:space="preserve">Marine Engineer</w:t>
      </w:r>
      <w:r>
        <w:t xml:space="preserve">, compliance with these national laws is mandatory. The Standards of Training, Certification and Watchkeeping (STCW) Convention forms the international baseline for training.</w:t>
      </w:r>
    </w:p>
    <w:p>
      <w:pPr>
        <w:pStyle w:val="BodyText"/>
      </w:pPr>
      <w:r>
        <w:t xml:space="preserve">Canadian regulations often exceed international minimums in certain areas, particularly regarding environmental protection. Given the sensitive nature of Canadian waterways,</w:t>
      </w:r>
      <w:r>
        <w:t xml:space="preserve"> </w:t>
      </w:r>
      <w:r>
        <w:rPr>
          <w:bCs/>
          <w:b/>
        </w:rPr>
        <w:t xml:space="preserve">Marine Engineers</w:t>
      </w:r>
      <w:r>
        <w:t xml:space="preserve"> </w:t>
      </w:r>
      <w:r>
        <w:t xml:space="preserve">must adhere to rigorous pollution prevention protocols. This includes managing waste disposal, monitoring emissions from exhaust scrubbers and engines, and ensuring proper handling of bilge water.</w:t>
      </w:r>
    </w:p>
    <w:p>
      <w:pPr>
        <w:pStyle w:val="BodyText"/>
      </w:pPr>
      <w:r>
        <w:t xml:space="preserve">The career pathway in Canada typically involves a combination of formal education at a maritime college and practical sea time. Aspiring engineers often begin with a Bachelor’s degree or an Advanced Diploma in Nautical Science or Marine Engineering. Following graduation, they must complete specific periods of supervised training before qualifying for officer licensure.</w:t>
      </w:r>
    </w:p>
    <w:bookmarkStart w:id="21" w:name="X67bfd3c51cce305036be7af2cbe446a006d2869"/>
    <w:p>
      <w:pPr>
        <w:pStyle w:val="Heading3"/>
      </w:pPr>
      <w:r>
        <w:t xml:space="preserve">The Specific Importance of Canada Toronto</w:t>
      </w:r>
    </w:p>
    <w:p>
      <w:pPr>
        <w:pStyle w:val="FirstParagraph"/>
      </w:pPr>
      <w:r>
        <w:t xml:space="preserve">Toronto is not merely a landlocked city; it is a vital economic and logistical hub on the Great Lakes. The Port of Toronto handles significant cargo volumes, including containers, bulk grains, and general freight. This activity creates steady demand for qualified</w:t>
      </w:r>
      <w:r>
        <w:t xml:space="preserve"> </w:t>
      </w:r>
      <w:r>
        <w:rPr>
          <w:bCs/>
          <w:b/>
        </w:rPr>
        <w:t xml:space="preserve">Marine Engineers</w:t>
      </w:r>
      <w:r>
        <w:t xml:space="preserve"> </w:t>
      </w:r>
      <w:r>
        <w:t xml:space="preserve">who can service the diverse fleet operating in the region.</w:t>
      </w:r>
    </w:p>
    <w:p>
      <w:pPr>
        <w:pStyle w:val="BodyText"/>
      </w:pPr>
      <w:r>
        <w:t xml:space="preserve">The geographical location of</w:t>
      </w:r>
      <w:r>
        <w:t xml:space="preserve"> </w:t>
      </w:r>
      <w:r>
        <w:rPr>
          <w:bCs/>
          <w:b/>
        </w:rPr>
        <w:t xml:space="preserve">Canada Toronto</w:t>
      </w:r>
      <w:r>
        <w:t xml:space="preserve"> </w:t>
      </w:r>
      <w:r>
        <w:t xml:space="preserve">places it at the heart of an intricate inland waterway system. Ships here operate in a unique environment compared to ocean-going vessels. They face different challenges, such as seasonal ice management during winter months and specific bridge clearance requirements through urban infrastructure near</w:t>
      </w:r>
      <w:r>
        <w:t xml:space="preserve"> </w:t>
      </w:r>
      <w:r>
        <w:rPr>
          <w:bCs/>
          <w:b/>
        </w:rPr>
        <w:t xml:space="preserve">Canada Toronto</w:t>
      </w:r>
      <w:r>
        <w:t xml:space="preserve">.</w:t>
      </w:r>
    </w:p>
    <w:p>
      <w:pPr>
        <w:pStyle w:val="BodyText"/>
      </w:pPr>
      <w:r>
        <w:t xml:space="preserve">Maintaining engines in freshwater environments requires distinct knowledge of corrosion prevention. Engineers working in the</w:t>
      </w:r>
      <w:r>
        <w:t xml:space="preserve"> </w:t>
      </w:r>
      <w:r>
        <w:rPr>
          <w:bCs/>
          <w:b/>
        </w:rPr>
        <w:t xml:space="preserve">Canada Toronto</w:t>
      </w:r>
      <w:r>
        <w:t xml:space="preserve"> </w:t>
      </w:r>
      <w:r>
        <w:t xml:space="preserve">area must be proficient in treating cooling systems to prevent algae growth and scaling, which are more prevalent problems than in saltwater applications. This specialized knowledge makes locally experienced</w:t>
      </w:r>
      <w:r>
        <w:t xml:space="preserve"> </w:t>
      </w:r>
      <w:r>
        <w:rPr>
          <w:bCs/>
          <w:b/>
        </w:rPr>
        <w:t xml:space="preserve">Marine Engineers</w:t>
      </w:r>
      <w:r>
        <w:t xml:space="preserve"> </w:t>
      </w:r>
      <w:r>
        <w:t xml:space="preserve">highly valuable to regional shipping companies.</w:t>
      </w:r>
    </w:p>
    <w:p>
      <w:pPr>
        <w:pStyle w:val="BodyText"/>
      </w:pPr>
      <w:r>
        <w:t xml:space="preserve">Furthermore, the regulatory landscape around the Great Lakes includes specific agreements between Canada and the United States. A</w:t>
      </w:r>
      <w:r>
        <w:t xml:space="preserve"> </w:t>
      </w:r>
      <w:r>
        <w:rPr>
          <w:bCs/>
          <w:b/>
        </w:rPr>
        <w:t xml:space="preserve">Marine Engineer</w:t>
      </w:r>
      <w:r>
        <w:t xml:space="preserve"> </w:t>
      </w:r>
      <w:r>
        <w:t xml:space="preserve">must understand these binational protocols when operating cross-border vessels calling at ports in or near</w:t>
      </w:r>
      <w:r>
        <w:t xml:space="preserve"> </w:t>
      </w:r>
      <w:r>
        <w:rPr>
          <w:bCs/>
          <w:b/>
        </w:rPr>
        <w:t xml:space="preserve">Canada Toronto</w:t>
      </w:r>
      <w:r>
        <w:t xml:space="preserve">. This adds a layer of administrative complexity to their technical duties.</w:t>
      </w:r>
    </w:p>
    <w:bookmarkEnd w:id="21"/>
    <w:bookmarkEnd w:id="22"/>
    <w:bookmarkStart w:id="23" w:name="skill-set-and-personal-attributes"/>
    <w:p>
      <w:pPr>
        <w:pStyle w:val="Heading2"/>
      </w:pPr>
      <w:r>
        <w:t xml:space="preserve">Skill Set and Personal Attributes</w:t>
      </w:r>
    </w:p>
    <w:p>
      <w:pPr>
        <w:numPr>
          <w:ilvl w:val="0"/>
          <w:numId w:val="1001"/>
        </w:numPr>
        <w:pStyle w:val="Compact"/>
      </w:pPr>
      <w:r>
        <w:rPr>
          <w:bCs/>
          <w:b/>
        </w:rPr>
        <w:t xml:space="preserve">Mechanical Proficiency:</w:t>
      </w:r>
      <w:r>
        <w:t xml:space="preserve"> </w:t>
      </w:r>
      <w:r>
        <w:t xml:space="preserve">Mastery of welding, machining, and electrical diagnostics is fundamental for any successful</w:t>
      </w:r>
      <w:r>
        <w:t xml:space="preserve"> </w:t>
      </w:r>
      <w:r>
        <w:rPr>
          <w:bCs/>
          <w:b/>
        </w:rPr>
        <w:t xml:space="preserve">Marine Engineer</w:t>
      </w:r>
      <w:r>
        <w:t xml:space="preserve">.</w:t>
      </w:r>
    </w:p>
    <w:p>
      <w:pPr>
        <w:numPr>
          <w:ilvl w:val="0"/>
          <w:numId w:val="1001"/>
        </w:numPr>
        <w:pStyle w:val="Compact"/>
      </w:pPr>
      <w:r>
        <w:rPr>
          <w:bCs/>
          <w:b/>
        </w:rPr>
        <w:t xml:space="preserve">Risk Management:</w:t>
      </w:r>
      <w:r>
        <w:t xml:space="preserve"> </w:t>
      </w:r>
      <w:r>
        <w:t xml:space="preserve">The ability to assess hazards and implement control measures is essential for maintaining safety onboard.</w:t>
      </w:r>
    </w:p>
    <w:p>
      <w:pPr>
        <w:numPr>
          <w:ilvl w:val="0"/>
          <w:numId w:val="1001"/>
        </w:numPr>
        <w:pStyle w:val="Compact"/>
      </w:pPr>
      <w:r>
        <w:rPr>
          <w:bCs/>
          <w:b/>
        </w:rPr>
        <w:t xml:space="preserve">Crew Leadership:</w:t>
      </w:r>
      <w:r>
        <w:t xml:space="preserve"> </w:t>
      </w:r>
      <w:r>
        <w:t xml:space="preserve">Engineers must lead their watchkeeping teams effectively. Strong communication skills are necessary to coordinate repairs and delegate tasks efficiently.</w:t>
      </w:r>
    </w:p>
    <w:p>
      <w:pPr>
        <w:numPr>
          <w:ilvl w:val="0"/>
          <w:numId w:val="1001"/>
        </w:numPr>
        <w:pStyle w:val="Compact"/>
      </w:pPr>
      <w:r>
        <w:rPr>
          <w:bCs/>
          <w:b/>
        </w:rPr>
        <w:t xml:space="preserve">Safety Culture:</w:t>
      </w:r>
      <w:r>
        <w:t xml:space="preserve"> </w:t>
      </w:r>
      <w:r>
        <w:t xml:space="preserve">A deep commitment to safety protocols protects both personnel and equipment. This is non-negotiable in the industry.</w:t>
      </w:r>
    </w:p>
    <w:p>
      <w:pPr>
        <w:pStyle w:val="FirstParagraph"/>
      </w:pPr>
      <w:r>
        <w:t xml:space="preserve">The role demands physical resilience and mental fortitude. Working long shifts in noisy, hot, or confined spaces requires a high level of endurance. However, the rewards of a career as a</w:t>
      </w:r>
      <w:r>
        <w:t xml:space="preserve"> </w:t>
      </w:r>
      <w:r>
        <w:rPr>
          <w:bCs/>
          <w:b/>
        </w:rPr>
        <w:t xml:space="preserve">Marine Engineer</w:t>
      </w:r>
      <w:r>
        <w:t xml:space="preserve"> </w:t>
      </w:r>
      <w:r>
        <w:t xml:space="preserve">are significant. It offers competitive salaries and opportunities to travel globally.</w:t>
      </w:r>
    </w:p>
    <w:bookmarkEnd w:id="23"/>
    <w:bookmarkStart w:id="24" w:name="conclusion"/>
    <w:p>
      <w:pPr>
        <w:pStyle w:val="Heading2"/>
      </w:pPr>
      <w:r>
        <w:t xml:space="preserve">Conclusion</w:t>
      </w:r>
    </w:p>
    <w:p>
      <w:pPr>
        <w:pStyle w:val="FirstParagraph"/>
      </w:pPr>
      <w:r>
        <w:t xml:space="preserve">The profession of</w:t>
      </w:r>
      <w:r>
        <w:t xml:space="preserve"> </w:t>
      </w:r>
      <w:r>
        <w:rPr>
          <w:bCs/>
          <w:b/>
        </w:rPr>
        <w:t xml:space="preserve">Marine Engineer</w:t>
      </w:r>
      <w:r>
        <w:t xml:space="preserve"> </w:t>
      </w:r>
      <w:r>
        <w:t xml:space="preserve">is both challenging and rewarding. It requires a blend of advanced technical skills, strict adherence to regulations, and strong leadership qualities. For those considering a career in this field within the</w:t>
      </w:r>
      <w:r>
        <w:t xml:space="preserve"> </w:t>
      </w:r>
      <w:r>
        <w:rPr>
          <w:bCs/>
          <w:b/>
        </w:rPr>
        <w:t xml:space="preserve">Canada Toronto</w:t>
      </w:r>
      <w:r>
        <w:t xml:space="preserve"> </w:t>
      </w:r>
      <w:r>
        <w:t xml:space="preserve">region, understanding local operational nuances is critical.</w:t>
      </w:r>
    </w:p>
    <w:p>
      <w:pPr>
        <w:pStyle w:val="BodyText"/>
      </w:pPr>
      <w:r>
        <w:t xml:space="preserve">The unique characteristics of Great Lakes shipping demand specialized knowledge that distinguishes these engineers from their ocean-going counterparts. From managing freshwater corrosion systems to navigating complex binational regulations, the role is diverse. Success depends on continuous learning and a commitment to professional excellence.</w:t>
      </w:r>
    </w:p>
    <w:p>
      <w:pPr>
        <w:pStyle w:val="BodyText"/>
      </w:pPr>
      <w:r>
        <w:t xml:space="preserve">This report underscores the importance of preparing thoroughly for such a demanding career. By mastering the technical aspects and respecting the regulatory environment of</w:t>
      </w:r>
      <w:r>
        <w:t xml:space="preserve"> </w:t>
      </w:r>
      <w:r>
        <w:rPr>
          <w:bCs/>
          <w:b/>
        </w:rPr>
        <w:t xml:space="preserve">Canada Toronto</w:t>
      </w:r>
      <w:r>
        <w:t xml:space="preserve">, aspiring engineers can build robust and fulfilling careers serving one of North America’s most vital economic corridors.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Marine Engineer</dc:title>
  <dc:creator/>
  <dc:language>en</dc:language>
  <cp:keywords/>
  <dcterms:created xsi:type="dcterms:W3CDTF">2026-07-29T11:58:53Z</dcterms:created>
  <dcterms:modified xsi:type="dcterms:W3CDTF">2026-07-29T11:58:53Z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