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p>
      <w:pPr>
        <w:pStyle w:val="FirstParagraph"/>
      </w:pPr>
      <w:r>
        <w:t xml:space="preserve">1</w:t>
      </w:r>
    </w:p>
    <w:bookmarkStart w:id="22" w:name="book-report"/>
    <w:p>
      <w:pPr>
        <w:pStyle w:val="Heading1"/>
      </w:pPr>
      <w:r>
        <w:t xml:space="preserve">Book Report</w:t>
      </w:r>
    </w:p>
    <w:bookmarkStart w:id="20" w:name="title-of-study"/>
    <w:p>
      <w:pPr>
        <w:pStyle w:val="Heading2"/>
      </w:pPr>
      <w:r>
        <w:t xml:space="preserve">Title of Study:</w:t>
      </w:r>
    </w:p>
    <w:p>
      <w:pPr>
        <w:pStyle w:val="FirstParagraph"/>
      </w:pPr>
      <w:r>
        <w:rPr>
          <w:bCs/>
          <w:b/>
        </w:rPr>
        <w:t xml:space="preserve">The Crucial Role of the Marine Engineer in Modern Maritime Operations, with a Specific Focus on Port Infrastructure and Logistics in China Guangzhou</w:t>
      </w:r>
    </w:p>
    <w:bookmarkEnd w:id="20"/>
    <w:bookmarkStart w:id="21" w:name="date"/>
    <w:p>
      <w:pPr>
        <w:pStyle w:val="Heading2"/>
      </w:pPr>
      <w:r>
        <w:t xml:space="preserve">Date:</w:t>
      </w:r>
    </w:p>
    <w:p>
      <w:pPr>
        <w:pStyle w:val="FirstParagraph"/>
      </w:pPr>
      <w:r>
        <w:t xml:space="preserve">O October 26, 20195</w:t>
      </w:r>
    </w:p>
    <w:bookmarkEnd w:id="21"/>
    <w:bookmarkEnd w:id="22"/>
    <w:bookmarkStart w:id="24" w:name="section"/>
    <w:p>
      <w:pPr>
        <w:pStyle w:val="Heading1"/>
      </w:pPr>
      <w:r>
        <w:t xml:space="preserve"> </w:t>
      </w:r>
    </w:p>
    <w:bookmarkStart w:id="23" w:name="purpose-of-this-report"/>
    <w:p>
      <w:pPr>
        <w:pStyle w:val="Heading4"/>
      </w:pPr>
      <w:r>
        <w:rPr>
          <w:bCs/>
          <w:b/>
        </w:rPr>
        <w:t xml:space="preserve">Purpose of this Report:</w:t>
      </w:r>
    </w:p>
    <w:p>
      <w:pPr>
        <w:pStyle w:val="FirstParagraph"/>
      </w:pPr>
      <w:r>
        <w:t xml:space="preserve">This document serves as a comprehensive Book Report analyzing the critical functions, challenges, and strategic importance of the</w:t>
      </w:r>
      <w:r>
        <w:t xml:space="preserve"> </w:t>
      </w:r>
      <w:r>
        <w:rPr>
          <w:bCs/>
          <w:b/>
        </w:rPr>
        <w:t xml:space="preserve">Marine Engineer</w:t>
      </w:r>
      <w:r>
        <w:t xml:space="preserve">. The analysis is specifically tailored to the operational environment found in</w:t>
      </w:r>
      <w:r>
        <w:t xml:space="preserve"> </w:t>
      </w:r>
      <w:r>
        <w:rPr>
          <w:bCs/>
          <w:b/>
        </w:rPr>
        <w:t xml:space="preserve">China Guangzhou</w:t>
      </w:r>
      <w:r>
        <w:t xml:space="preserve">, one of the world’s busiest and most technologically advanced port cities. By synthesizing technical maritime engineering principles with regional logistical realities, this report highlights how professional engineering expertise sustains global trade through southern Chinese hubs.</w:t>
      </w:r>
    </w:p>
    <w:bookmarkEnd w:id="23"/>
    <w:bookmarkEnd w:id="24"/>
    <w:bookmarkStart w:id="29" w:name="section-1"/>
    <w:p>
      <w:pPr>
        <w:pStyle w:val="Heading1"/>
      </w:pPr>
      <w:r>
        <w:t xml:space="preserve"> </w:t>
      </w:r>
    </w:p>
    <w:bookmarkStart w:id="25" w:name="introduction-to-the-marine-engineer"/>
    <w:p>
      <w:pPr>
        <w:pStyle w:val="Heading2"/>
      </w:pPr>
      <w:r>
        <w:rPr>
          <w:bCs/>
          <w:b/>
        </w:rPr>
        <w:t xml:space="preserve">Introduction to the Marine Engineer</w:t>
      </w:r>
    </w:p>
    <w:p>
      <w:pPr>
        <w:pStyle w:val="FirstParagraph"/>
      </w:pPr>
      <w:r>
        <w:t xml:space="preserve">The</w:t>
      </w:r>
      <w:r>
        <w:t xml:space="preserve"> </w:t>
      </w:r>
      <w:r>
        <w:rPr>
          <w:bCs/>
          <w:b/>
        </w:rPr>
        <w:t xml:space="preserve">Marine Engineer</w:t>
      </w:r>
      <w:r>
        <w:t xml:space="preserve">, often referred to as the "heart" of any vessel, is responsible for the design, operation, maintenance, and repair of all mechanical and electrical equipment on board a ship. This role extends beyond mere technical proficiency; it requires a deep understanding of thermodynamics, fluid mechanics, electronics control systems (ECS), and environmental regulations. In modern maritime contexts,</w:t>
      </w:r>
      <w:r>
        <w:t xml:space="preserve"> </w:t>
      </w:r>
      <w:r>
        <w:rPr>
          <w:bCs/>
          <w:b/>
        </w:rPr>
        <w:t xml:space="preserve">Marine Engineers</w:t>
      </w:r>
      <w:r>
        <w:t xml:space="preserve"> </w:t>
      </w:r>
      <w:r>
        <w:t xml:space="preserve">are not just mechanics; they are managers of complex energy systems who ensure that vessels operate efficiently while minimizing their ecological footprint. The evolution of this profession has been driven by the increasing complexity of shipboard machinery and the stringent international standards set by organizations such as the International Maritime Organization (IMO).</w:t>
      </w:r>
    </w:p>
    <w:bookmarkEnd w:id="25"/>
    <w:bookmarkStart w:id="26" w:name="the-strategic-context-china-guangzhou"/>
    <w:p>
      <w:pPr>
        <w:pStyle w:val="Heading2"/>
      </w:pPr>
      <w:r>
        <w:rPr>
          <w:bCs/>
          <w:b/>
        </w:rPr>
        <w:t xml:space="preserve">The Strategic Context: China Guangzhou</w:t>
      </w:r>
    </w:p>
    <w:p>
      <w:pPr>
        <w:pStyle w:val="FirstParagraph"/>
      </w:pPr>
      <w:r>
        <w:t xml:space="preserve">To understand the practical application of marine engineering today, one must look at</w:t>
      </w:r>
      <w:r>
        <w:t xml:space="preserve"> </w:t>
      </w:r>
      <w:r>
        <w:rPr>
          <w:bCs/>
          <w:b/>
        </w:rPr>
        <w:t xml:space="preserve">China Guangzhou</w:t>
      </w:r>
      <w:r>
        <w:t xml:space="preserve">. Located in the Pearl River Delta,</w:t>
      </w:r>
    </w:p>
    <w:p>
      <w:pPr>
        <w:pStyle w:val="BodyText"/>
      </w:pPr>
      <w:r>
        <w:t xml:space="preserve">China Guangzhou is not merely a city; it is a pivotal node in global supply chains. The port of Nansha, which falls under the broader logistical umbrella of the greater</w:t>
      </w:r>
      <w:r>
        <w:t xml:space="preserve"> </w:t>
      </w:r>
      <w:r>
        <w:rPr>
          <w:bCs/>
          <w:b/>
        </w:rPr>
        <w:t xml:space="preserve">Guangzhou</w:t>
      </w:r>
      <w:r>
        <w:t xml:space="preserve"> </w:t>
      </w:r>
      <w:r>
        <w:t xml:space="preserve">metropolitan area and its surrounding riverine networks, handles millions of TEUs (Twenty-foot Equivalent Units) annually. For a</w:t>
      </w:r>
    </w:p>
    <w:p>
      <w:pPr>
        <w:pStyle w:val="BodyText"/>
      </w:pPr>
      <w:r>
        <w:t xml:space="preserve">Marine Engineer, operating in or servicing vessels bound for or departing from</w:t>
      </w:r>
    </w:p>
    <w:p>
      <w:pPr>
        <w:pStyle w:val="BodyText"/>
      </w:pPr>
      <w:r>
        <w:t xml:space="preserve">China Guangzhou presents unique challenges and opportunities. The high traffic density requires precise engine performance to meet tight scheduling windows, while the industrial nature of the region demands strict adherence to local and international emissions controls.</w:t>
      </w:r>
    </w:p>
    <w:bookmarkEnd w:id="26"/>
    <w:bookmarkStart w:id="27" w:name="key-themes-analyzed-in-this-report"/>
    <w:p>
      <w:pPr>
        <w:pStyle w:val="Heading2"/>
      </w:pPr>
      <w:r>
        <w:rPr>
          <w:bCs/>
          <w:b/>
        </w:rPr>
        <w:t xml:space="preserve">Key Themes Analyzed in this Report</w:t>
      </w:r>
    </w:p>
    <w:p>
      <w:pPr>
        <w:pStyle w:val="FirstParagraph"/>
      </w:pPr>
      <w:r>
        <w:t xml:space="preserve">1. Technical Proficiency and Machinery Management</w:t>
      </w:r>
    </w:p>
    <w:p>
      <w:pPr>
        <w:pStyle w:val="BodyText"/>
      </w:pPr>
      <w:r>
        <w:t xml:space="preserve">The core competency of a</w:t>
      </w:r>
    </w:p>
    <w:p>
      <w:pPr>
        <w:pStyle w:val="BodyText"/>
      </w:pPr>
      <w:r>
        <w:t xml:space="preserve">Marine Engineer lies in machinery management. In the context of</w:t>
      </w:r>
    </w:p>
    <w:p>
      <w:pPr>
        <w:pStyle w:val="BodyText"/>
      </w:pPr>
      <w:r>
        <w:t xml:space="preserve">China Guangzhou, vessels often transit through narrow waterways with limited maneuvering room. Therefore, the reliability of propulsion systems is paramount. The report examines how modern</w:t>
      </w:r>
    </w:p>
    <w:p>
      <w:pPr>
        <w:pStyle w:val="BodyText"/>
      </w:pPr>
      <w:r>
        <w:t xml:space="preserve">Marine Engineers utilize Computerized Maintenance Management Systems (CMMS) to predict failures before they occur. In ports like those servicing</w:t>
      </w:r>
    </w:p>
    <w:p>
      <w:pPr>
        <w:pStyle w:val="BodyText"/>
      </w:pPr>
      <w:r>
        <w:t xml:space="preserve">China Guangzhou, downtime costs thousands of dollars per hour. Thus, the ability of a</w:t>
      </w:r>
    </w:p>
    <w:p>
      <w:pPr>
        <w:pStyle w:val="BodyText"/>
      </w:pPr>
      <w:r>
        <w:t xml:space="preserve">Marine Engineer to perform predictive maintenance on main engines, auxiliary boilers, and generators is directly linked to the economic efficiency of the shipping line.</w:t>
      </w:r>
    </w:p>
    <w:p>
      <w:pPr>
        <w:pStyle w:val="BodyText"/>
      </w:pPr>
      <w:r>
        <w:t xml:space="preserve">2. Environmental Compliance and Emission Control</w:t>
      </w:r>
    </w:p>
    <w:p>
      <w:pPr>
        <w:pStyle w:val="BodyText"/>
      </w:pPr>
      <w:r>
        <w:t xml:space="preserve">A significant portion of modern maritime engineering literature focuses on environmental sustainability.</w:t>
      </w:r>
    </w:p>
    <w:p>
      <w:pPr>
        <w:pStyle w:val="BodyText"/>
      </w:pPr>
      <w:r>
        <w:t xml:space="preserve">China Guangzhou sits within a region that has been aggressively implementing stricter air quality standards to combat pollution in the Pearl River Delta. Consequently,</w:t>
      </w:r>
    </w:p>
    <w:p>
      <w:pPr>
        <w:pStyle w:val="BodyText"/>
      </w:pPr>
      <w:r>
        <w:t xml:space="preserve">Marine Engineers must be well-versed in scrubber technology, Selective Catalytic Reduction (SCR) systems, and the transition toward Low-Sulfur Fuel Oil (LSFO) or even Liquefied Natural Gas (LNG). The report highlights case studies where</w:t>
      </w:r>
    </w:p>
    <w:p>
      <w:pPr>
        <w:pStyle w:val="BodyText"/>
      </w:pPr>
      <w:r>
        <w:t xml:space="preserve">Marine Engineersin Chinese ports successfully navigated regulatory inspections by ensuring their vessels met the rigorous emission thresholds mandated by both local authorities in</w:t>
      </w:r>
    </w:p>
    <w:p>
      <w:pPr>
        <w:pStyle w:val="BodyText"/>
      </w:pPr>
      <w:r>
        <w:t xml:space="preserve">China Guangzhou  and international MARPOL conventions.</w:t>
      </w:r>
    </w:p>
    <w:p>
      <w:pPr>
        <w:pStyle w:val="BodyText"/>
      </w:pPr>
      <w:r>
        <w:t xml:space="preserve">3. Automation and Digitalization</w:t>
      </w:r>
    </w:p>
    <w:p>
      <w:pPr>
        <w:pStyle w:val="BodyText"/>
      </w:pPr>
      <w:r>
        <w:t xml:space="preserve">The modern ship is a floating factory, heavily reliant on automation. The report analyzes the shift from manual engine room operations to integrated bridge and engine room systems (IBERS). In</w:t>
      </w:r>
      <w:r>
        <w:t xml:space="preserve"> </w:t>
      </w:r>
      <w:r>
        <w:rPr>
          <w:bCs/>
          <w:b/>
        </w:rPr>
        <w:t xml:space="preserve">China Guangzhou,</w:t>
      </w:r>
      <w:r>
        <w:t xml:space="preserve"> where port infrastructure is increasingly digitized, the interaction between shore-based logistics software and onboard engineering systems is seamless.</w:t>
      </w:r>
    </w:p>
    <w:p>
      <w:pPr>
        <w:pStyle w:val="BodyText"/>
      </w:pPr>
      <w:r>
        <w:t xml:space="preserve">Marine Engineers are now expected to possess digital literacy comparable to their mechanical skills, managing cyber-physical systems that control everything from fuel injection timing to ballast water treatment. This technological integration in</w:t>
      </w:r>
    </w:p>
    <w:p>
      <w:pPr>
        <w:pStyle w:val="BodyText"/>
      </w:pPr>
      <w:r>
        <w:t xml:space="preserve">China Guangzhou's advanced port facilities sets a benchmark for global engineering standards.</w:t>
      </w:r>
    </w:p>
    <w:p>
      <w:pPr>
        <w:pStyle w:val="BodyText"/>
      </w:pPr>
      <w:r>
        <w:t xml:space="preserve">4. Safety and Risk Management</w:t>
      </w:r>
    </w:p>
    <w:p>
      <w:pPr>
        <w:pStyle w:val="BodyText"/>
      </w:pPr>
      <w:r>
        <w:t xml:space="preserve">Safety is the cornerstone of marine engineering operations. The report discusses the implementation of Safety Management Systems (SMS) onboard vessels calling at</w:t>
      </w:r>
    </w:p>
    <w:p>
      <w:pPr>
        <w:pStyle w:val="BodyText"/>
      </w:pPr>
      <w:r>
        <w:t xml:space="preserve">China Guangzhou. Due to the high volume of traffic in this region, collision avoidance and fire prevention are critical.</w:t>
      </w:r>
    </w:p>
    <w:p>
      <w:pPr>
        <w:pStyle w:val="BodyText"/>
      </w:pPr>
      <w:r>
        <w:t xml:space="preserve">Marine Engineers play a vital role here by maintaining firefighting systems, emergency generators, and life-saving appliances. The cultural emphasis on safety in Chinese industrial sectors has also influenced training protocols for</w:t>
      </w:r>
    </w:p>
    <w:p>
      <w:pPr>
        <w:pStyle w:val="BodyText"/>
      </w:pPr>
      <w:r>
        <w:t xml:space="preserve">Marine Engineers, focusing on teamwork, communication, and strict adherence to procedural checklists.</w:t>
      </w:r>
    </w:p>
    <w:bookmarkEnd w:id="27"/>
    <w:bookmarkStart w:id="28" w:name="conclusion"/>
    <w:p>
      <w:pPr>
        <w:pStyle w:val="Heading2"/>
      </w:pPr>
      <w:r>
        <w:rPr>
          <w:bCs/>
          <w:b/>
        </w:rPr>
        <w:t xml:space="preserve">Conclusion</w:t>
      </w:r>
    </w:p>
    <w:p>
      <w:pPr>
        <w:pStyle w:val="FirstParagraph"/>
      </w:pPr>
      <w:r>
        <w:t xml:space="preserve">In conclusion, this Book Report underscores that the role of the</w:t>
      </w:r>
    </w:p>
    <w:p>
      <w:pPr>
        <w:pStyle w:val="BodyText"/>
      </w:pPr>
      <w:r>
        <w:t xml:space="preserve">Marine Engineer  is far more complex than traditional maintenance tasks. When viewed through the lens of</w:t>
      </w:r>
      <w:r>
        <w:t xml:space="preserve"> </w:t>
      </w:r>
      <w:r>
        <w:rPr>
          <w:bCs/>
          <w:b/>
        </w:rPr>
        <w:t xml:space="preserve">China Guangzhou,</w:t>
      </w:r>
      <w:r>
        <w:t xml:space="preserve"> a hub of global commerce and technological innovation, the significance of this profession becomes even more apparent. The</w:t>
      </w:r>
    </w:p>
    <w:p>
      <w:pPr>
        <w:pStyle w:val="BodyText"/>
      </w:pPr>
      <w:r>
        <w:t xml:space="preserve">Marine Engineer is essential for ensuring that vessels operating in this dynamic region remain efficient, compliant with environmental laws, and safe for all stakeholders. As</w:t>
      </w:r>
    </w:p>
    <w:p>
      <w:pPr>
        <w:pStyle w:val="BodyText"/>
      </w:pPr>
      <w:r>
        <w:t xml:space="preserve">China Guangzhou  continues to expand its port capabilities and influence in global trade, the demand for highly skilled</w:t>
      </w:r>
    </w:p>
    <w:p>
      <w:pPr>
        <w:pStyle w:val="BodyText"/>
      </w:pPr>
      <w:r>
        <w:t xml:space="preserve">Marine Engineers  who can navigate both technical challenges and regulatory landscapes will only grow. This report affirms that mastering these dual competencies is not just an academic exercise but a practical necessity for the future of maritime logistics centered around major Chinese port cities.</w:t>
      </w:r>
    </w:p>
    <w:p>
      <w:pPr>
        <w:pStyle w:val="BodyText"/>
      </w:pPr>
      <w:r>
        <w:rPr>
          <w:iCs/>
          <w:i/>
        </w:rPr>
        <w:t xml:space="preserve">This document has been prepared to serve as an educational resource for maritime students, professionals, and stakeholders interested in the intersection of engineering practice and regional port operations in southern China.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China Guangzhou</dc:title>
  <dc:creator/>
  <dc:language>en</dc:language>
  <cp:keywords/>
  <dcterms:created xsi:type="dcterms:W3CDTF">2026-07-30T02:20:11Z</dcterms:created>
  <dcterms:modified xsi:type="dcterms:W3CDTF">2026-07-30T02:20:11Z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