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30" w:name="X7ace09338966825f668a543035a71a00e11cf73"/>
    <w:p>
      <w:pPr>
        <w:pStyle w:val="Heading1"/>
      </w:pPr>
      <w:r>
        <w:t xml:space="preserve">A Comprehensive Book Report on the Marine Engineer</w:t>
      </w:r>
    </w:p>
    <w:p>
      <w:pPr>
        <w:pStyle w:val="FirstParagraph"/>
      </w:pPr>
      <w:r>
        <w:rPr>
          <w:bCs/>
          <w:b/>
        </w:rPr>
        <w:t xml:space="preserve">Date:</w:t>
      </w:r>
      <w:r>
        <w:t xml:space="preserve"> </w:t>
      </w:r>
      <w:r>
        <w:t xml:space="preserve">October 26, 2023</w:t>
      </w:r>
      <w:r>
        <w:br/>
      </w:r>
      <w:r>
        <w:rPr>
          <w:bCs/>
          <w:b/>
        </w:rPr>
        <w:t xml:space="preserve">Title of Subject:</w:t>
      </w:r>
      <w:r>
        <w:t xml:space="preserve">The Professional Trajectory of the Marine Engineer with Specific Reference to India New Delhi</w:t>
      </w:r>
      <w:r>
        <w:br/>
      </w:r>
      <w:r>
        <w:rPr>
          <w:bCs/>
          <w:b/>
        </w:rPr>
        <w:t xml:space="preserve">Contextual Focus:</w:t>
      </w:r>
      <w:r>
        <w:t xml:space="preserve">The intersection of maritime engineering expertise and the urban-industrial landscape of India New Delhi</w:t>
      </w:r>
    </w:p>
    <w:bookmarkStart w:id="20" w:name="i.-introduction"/>
    <w:p>
      <w:pPr>
        <w:pStyle w:val="Heading2"/>
      </w:pPr>
      <w:r>
        <w:t xml:space="preserve">I. Introduction</w:t>
      </w:r>
    </w:p>
    <w:p>
      <w:pPr>
        <w:pStyle w:val="FirstParagraph"/>
      </w:pPr>
      <w:r>
        <w:t xml:space="preserve">In the vast and intricate ecosystem of global commerce, few professions are as critical yet misunderstood as that of the Marine Engineer. While popular imagination often associates this role exclusively with life at sea on massive container vessels, a thorough examination reveals a multifaceted profession deeply embedded in logistics, port management, regulatory compliance, and industrial maintenance. This book report analyzes the core competencies required for success in this field while specifically contextualizing these requirements within the unique strategic environment of</w:t>
      </w:r>
      <w:r>
        <w:t xml:space="preserve"> </w:t>
      </w:r>
      <w:r>
        <w:rPr>
          <w:bCs/>
          <w:b/>
        </w:rPr>
        <w:t xml:space="preserve">India New Delhi</w:t>
      </w:r>
      <w:r>
        <w:t xml:space="preserve">. As India continues to expand its maritime infrastructure under initiatives such as Sagarmala and Gati Shakti, the city of</w:t>
      </w:r>
      <w:r>
        <w:t xml:space="preserve"> </w:t>
      </w:r>
      <w:r>
        <w:rPr>
          <w:bCs/>
          <w:b/>
        </w:rPr>
        <w:t xml:space="preserve">India New Delhi</w:t>
      </w:r>
      <w:r>
        <w:t xml:space="preserve">, serving as the administrative and policy heart of the nation, plays a pivotal role in shaping the future trajectory for every Marine Engineer.</w:t>
      </w:r>
    </w:p>
    <w:bookmarkEnd w:id="20"/>
    <w:bookmarkStart w:id="22" w:name="X6c5978f2e58f40a2a960b9fff3cde7a792407b4"/>
    <w:p>
      <w:pPr>
        <w:pStyle w:val="Heading2"/>
      </w:pPr>
      <w:r>
        <w:t xml:space="preserve">II. Core Competencies of a Modern Marine Engineer</w:t>
      </w:r>
    </w:p>
    <w:p>
      <w:pPr>
        <w:pStyle w:val="FirstParagraph"/>
      </w:pPr>
      <w:r>
        <w:t xml:space="preserve">The traditional definition of a</w:t>
      </w:r>
      <w:r>
        <w:t xml:space="preserve"> </w:t>
      </w:r>
      <w:r>
        <w:rPr>
          <w:bCs/>
          <w:b/>
        </w:rPr>
        <w:t xml:space="preserve">Marine Engineer</w:t>
      </w:r>
      <w:r>
        <w:t xml:space="preserve"> </w:t>
      </w:r>
      <w:r>
        <w:t xml:space="preserve">involves maintaining and repairing mechanical equipment on ships. However, modern literature emphasizes that the role has evolved significantly. Today, the successful professional must possess a hybrid skill set combining rigorous mechanical engineering principles with advanced electronic systems knowledge.</w:t>
      </w:r>
    </w:p>
    <w:bookmarkStart w:id="21" w:name="X97793a9a75115a9774d6ca53eeb051cd9ec7eab"/>
    <w:p>
      <w:pPr>
        <w:pStyle w:val="Heading3"/>
      </w:pPr>
      <w:r>
        <w:t xml:space="preserve">Key Technical Skills Identified in Literature:</w:t>
      </w:r>
    </w:p>
    <w:p>
      <w:pPr>
        <w:numPr>
          <w:ilvl w:val="0"/>
          <w:numId w:val="1001"/>
        </w:numPr>
        <w:pStyle w:val="Compact"/>
      </w:pPr>
      <w:r>
        <w:rPr>
          <w:bCs/>
          <w:b/>
        </w:rPr>
        <w:t xml:space="preserve">Turbomachinery Mastery:</w:t>
      </w:r>
      <w:r>
        <w:t xml:space="preserve"> </w:t>
      </w:r>
      <w:r>
        <w:t xml:space="preserve">Deep understanding of steam turbines, gas turbines, and diesel engines which power modern fleets.</w:t>
      </w:r>
    </w:p>
    <w:p>
      <w:pPr>
        <w:numPr>
          <w:ilvl w:val="0"/>
          <w:numId w:val="1001"/>
        </w:numPr>
        <w:pStyle w:val="Compact"/>
      </w:pPr>
      <w:r>
        <w:rPr>
          <w:bCs/>
          <w:b/>
        </w:rPr>
        <w:t xml:space="preserve">Navigational Systems Integration:</w:t>
      </w:r>
      <w:r>
        <w:t xml:space="preserve"> </w:t>
      </w:r>
      <w:r>
        <w:t xml:space="preserve">Ability to troubleshoot complex electronic navigation aids and radar systems.</w:t>
      </w:r>
    </w:p>
    <w:bookmarkEnd w:id="21"/>
    <w:p>
      <w:pPr>
        <w:pStyle w:val="FirstParagraph"/>
      </w:pPr>
      <w:r>
        <w:t xml:space="preserve">Literature suggests that the intellectual demand of being a</w:t>
      </w:r>
      <w:r>
        <w:t xml:space="preserve"> </w:t>
      </w:r>
      <w:r>
        <w:rPr>
          <w:bCs/>
          <w:b/>
        </w:rPr>
        <w:t xml:space="preserve">Marine Engineer</w:t>
      </w:r>
      <w:r>
        <w:t xml:space="preserve"> </w:t>
      </w:r>
      <w:r>
        <w:t xml:space="preserve">is comparable to that of an electrical or mechanical engineer in the automotive industry, but with higher stakes regarding safety and environmental impact. The ability to diagnose problems under extreme stress conditions at sea remains the hallmark of this profession.</w:t>
      </w:r>
    </w:p>
    <w:bookmarkEnd w:id="22"/>
    <w:bookmarkStart w:id="25" w:name="X403de1b05373cd252cfafc8f2aa6944b5e4ec60"/>
    <w:p>
      <w:pPr>
        <w:pStyle w:val="Heading2"/>
      </w:pPr>
      <w:r>
        <w:t xml:space="preserve">III. The Strategic Context: India New Delhi as a Policy Hub</w:t>
      </w:r>
    </w:p>
    <w:p>
      <w:pPr>
        <w:pStyle w:val="FirstParagraph"/>
      </w:pPr>
      <w:r>
        <w:t xml:space="preserve">To understand the career prospects of a</w:t>
      </w:r>
      <w:r>
        <w:t xml:space="preserve"> </w:t>
      </w:r>
      <w:r>
        <w:rPr>
          <w:bCs/>
          <w:b/>
        </w:rPr>
        <w:t xml:space="preserve">Marine Engineer</w:t>
      </w:r>
      <w:r>
        <w:t xml:space="preserve">, one must look beyond the ports and docks to where policy is made. This brings us to the significance of</w:t>
      </w:r>
      <w:r>
        <w:t xml:space="preserve"> </w:t>
      </w:r>
      <w:r>
        <w:rPr>
          <w:bCs/>
          <w:b/>
        </w:rPr>
        <w:t xml:space="preserve">India New Delhi</w:t>
      </w:r>
      <w:r>
        <w:t xml:space="preserve">. While Mumbai, Chennai, and Kandla are operational maritime hubs, it is in</w:t>
      </w:r>
      <w:r>
        <w:t xml:space="preserve"> </w:t>
      </w:r>
      <w:r>
        <w:rPr>
          <w:bCs/>
          <w:b/>
        </w:rPr>
        <w:t xml:space="preserve">India New Delhi</w:t>
      </w:r>
      <w:r>
        <w:t xml:space="preserve"> </w:t>
      </w:r>
      <w:r>
        <w:t xml:space="preserve">that the Directorate General of Shipping (DGS), Ministry of Ports, Shipping and Waterways operates.</w:t>
      </w:r>
    </w:p>
    <w:bookmarkStart w:id="23" w:name="X1e174d993a195d47211327e203fd15126307fd4"/>
    <w:p>
      <w:pPr>
        <w:pStyle w:val="Heading3"/>
      </w:pPr>
      <w:r>
        <w:t xml:space="preserve">A. Regulatory Frameworks Shaped in the Capital</w:t>
      </w:r>
    </w:p>
    <w:p>
      <w:pPr>
        <w:pStyle w:val="FirstParagraph"/>
      </w:pPr>
      <w:r>
        <w:t xml:space="preserve">The regulations governing safety standards, crew manning levels, and environmental compliance for all Indian-flagged vessels are drafted by officials based in</w:t>
      </w:r>
      <w:r>
        <w:t xml:space="preserve"> </w:t>
      </w:r>
      <w:r>
        <w:rPr>
          <w:bCs/>
          <w:b/>
        </w:rPr>
        <w:t xml:space="preserve">India New Delhi</w:t>
      </w:r>
      <w:r>
        <w:t xml:space="preserve">. For a Marine Engineer, this is crucial because international conventions like the STCW (Standards of Training, Certification and Watchkeeping) are implemented into national law through policies formed here. Understanding these regulations is not just an academic exercise; it is a career necessity.</w:t>
      </w:r>
    </w:p>
    <w:bookmarkEnd w:id="23"/>
    <w:bookmarkStart w:id="24" w:name="X4c0df4d2bec38c378c64a062868ad480d150157"/>
    <w:p>
      <w:pPr>
        <w:pStyle w:val="Heading3"/>
      </w:pPr>
      <w:r>
        <w:t xml:space="preserve">B. The Rise of Maritime Services in Delhi</w:t>
      </w:r>
    </w:p>
    <w:p>
      <w:pPr>
        <w:pStyle w:val="FirstParagraph"/>
      </w:pPr>
      <w:r>
        <w:t xml:space="preserve">A common misconception is that engineering roles exist only on board ships. However, the literature highlights a booming sector for Marine Engineers in consultancy and ship management firms located in or connected to</w:t>
      </w:r>
      <w:r>
        <w:t xml:space="preserve"> </w:t>
      </w:r>
      <w:r>
        <w:rPr>
          <w:bCs/>
          <w:b/>
        </w:rPr>
        <w:t xml:space="preserve">India New Delhi</w:t>
      </w:r>
      <w:r>
        <w:t xml:space="preserve">. As India aims to become a global shipping hub, there is a growing demand for technical experts who can advise on fleet optimization, fuel efficiency regulations (EEXI/CII), and green technologies. These strategic advisory roles often require engineers to be based in the capital city to interface with government bodies and international stakeholders.</w:t>
      </w:r>
    </w:p>
    <w:bookmarkEnd w:id="24"/>
    <w:bookmarkEnd w:id="25"/>
    <w:bookmarkStart w:id="26" w:name="X3cee7e87fe4f92d24145931b282742d79e25393"/>
    <w:p>
      <w:pPr>
        <w:pStyle w:val="Heading2"/>
      </w:pPr>
      <w:r>
        <w:t xml:space="preserve">IV. Economic Implications of the Marine Industry in India</w:t>
      </w:r>
    </w:p>
    <w:p>
      <w:pPr>
        <w:pStyle w:val="FirstParagraph"/>
      </w:pPr>
      <w:r>
        <w:t xml:space="preserve">The economic contribution of the maritime sector to India’s GDP is substantial, estimated at over 95% of trading volume by sea. For a</w:t>
      </w:r>
      <w:r>
        <w:t xml:space="preserve"> </w:t>
      </w:r>
      <w:r>
        <w:rPr>
          <w:bCs/>
          <w:b/>
        </w:rPr>
        <w:t xml:space="preserve">Marine Engineer</w:t>
      </w:r>
      <w:r>
        <w:t xml:space="preserve">, this economic weight translates into diverse career pathways.</w:t>
      </w:r>
    </w:p>
    <w:p>
      <w:pPr>
        <w:numPr>
          <w:ilvl w:val="0"/>
          <w:numId w:val="1002"/>
        </w:numPr>
        <w:pStyle w:val="Compact"/>
      </w:pPr>
      <w:r>
        <w:rPr>
          <w:bCs/>
          <w:b/>
        </w:rPr>
        <w:t xml:space="preserve">Fleet Expansion:</w:t>
      </w:r>
      <w:r>
        <w:t xml:space="preserve"> </w:t>
      </w:r>
      <w:r>
        <w:t xml:space="preserve">With new shipyards coming up in Gujarat and Kerala, managed via policy directives from the central government in New Delhi, there is increased demand for engineers during vessel construction and commissioning phases.</w:t>
      </w:r>
    </w:p>
    <w:p>
      <w:pPr>
        <w:numPr>
          <w:ilvl w:val="0"/>
          <w:numId w:val="1002"/>
        </w:numPr>
        <w:pStyle w:val="Compact"/>
      </w:pPr>
      <w:r>
        <w:rPr>
          <w:bCs/>
          <w:b/>
        </w:rPr>
        <w:t xml:space="preserve">MRO Sector Growth:</w:t>
      </w:r>
      <w:r>
        <w:t xml:space="preserve"> </w:t>
      </w:r>
      <w:r>
        <w:t xml:space="preserve">Maintenance, Repair, and Overhaul (MRO) facilities are expanding. While these are physical locations on the coast, the corporate headquarters of many such firms have significant representation in</w:t>
      </w:r>
      <w:r>
        <w:t xml:space="preserve"> </w:t>
      </w:r>
      <w:r>
        <w:rPr>
          <w:bCs/>
          <w:b/>
        </w:rPr>
        <w:t xml:space="preserve">India New Delhi</w:t>
      </w:r>
      <w:r>
        <w:t xml:space="preserve">, creating a need for engineers with business acumen alongside technical skills.</w:t>
      </w:r>
    </w:p>
    <w:p>
      <w:pPr>
        <w:numPr>
          <w:ilvl w:val="0"/>
          <w:numId w:val="1002"/>
        </w:numPr>
        <w:pStyle w:val="Compact"/>
      </w:pPr>
      <w:r>
        <w:rPr>
          <w:bCs/>
          <w:b/>
        </w:rPr>
        <w:t xml:space="preserve">Inland Waterways:</w:t>
      </w:r>
      <w:r>
        <w:t xml:space="preserve"> </w:t>
      </w:r>
      <w:r>
        <w:t xml:space="preserve">The development of National Waterway 1 (Ganga) involves engineering challenges specific to riverine navigation. Engineers based in the capital contribute to planning and oversight, ensuring that vessels operating on these inland routes meet strict environmental and structural standards.</w:t>
      </w:r>
    </w:p>
    <w:bookmarkEnd w:id="26"/>
    <w:bookmarkStart w:id="27" w:name="v.-educational-and-training-pathways"/>
    <w:p>
      <w:pPr>
        <w:pStyle w:val="Heading2"/>
      </w:pPr>
      <w:r>
        <w:t xml:space="preserve">V. Educational and Training Pathways</w:t>
      </w:r>
    </w:p>
    <w:p>
      <w:pPr>
        <w:pStyle w:val="FirstParagraph"/>
      </w:pPr>
      <w:r>
        <w:t xml:space="preserve">The journey to becoming a recognized</w:t>
      </w:r>
      <w:r>
        <w:t xml:space="preserve"> </w:t>
      </w:r>
      <w:r>
        <w:rPr>
          <w:bCs/>
          <w:b/>
        </w:rPr>
        <w:t xml:space="preserve">Marine Engineer</w:t>
      </w:r>
      <w:r>
        <w:t xml:space="preserve"> </w:t>
      </w:r>
      <w:r>
        <w:t xml:space="preserve">in India typically begins at institutes such as the Indian Maritime University (IMU). While these campuses are located in coastal cities, the certification process and career counseling often involve interactions with bodies headquartered in New Delhi. The report notes that staying informed about curriculum updates mandated by the Directorate General of Shipping is essential for current students and recent graduates.</w:t>
      </w:r>
    </w:p>
    <w:p>
      <w:pPr>
        <w:pStyle w:val="BodyText"/>
      </w:pPr>
      <w:r>
        <w:t xml:space="preserve">Furthermore, continuous professional development (CPD) is mandatory. Short-term courses on digitalization, automation, and alternative fuels are increasingly offered through partnerships between industry leaders and policy institutes in</w:t>
      </w:r>
      <w:r>
        <w:t xml:space="preserve"> </w:t>
      </w:r>
      <w:r>
        <w:rPr>
          <w:bCs/>
          <w:b/>
        </w:rPr>
        <w:t xml:space="preserve">India New Delhi</w:t>
      </w:r>
      <w:r>
        <w:t xml:space="preserve">. These platforms allow engineers to network with policymakers, influencing how future technologies are adopted within the Indian maritime sector.</w:t>
      </w:r>
    </w:p>
    <w:bookmarkEnd w:id="27"/>
    <w:bookmarkStart w:id="28" w:name="vi.-challenges-and-future-outlook"/>
    <w:p>
      <w:pPr>
        <w:pStyle w:val="Heading2"/>
      </w:pPr>
      <w:r>
        <w:t xml:space="preserve">VI. Challenges and Future Outlook</w:t>
      </w:r>
    </w:p>
    <w:p>
      <w:pPr>
        <w:pStyle w:val="FirstParagraph"/>
      </w:pPr>
      <w:r>
        <w:t xml:space="preserve">The profession faces significant hurdles. The transition to green shipping requires substantial capital investment and technical re-skilling. For a</w:t>
      </w:r>
      <w:r>
        <w:t xml:space="preserve"> </w:t>
      </w:r>
      <w:r>
        <w:rPr>
          <w:bCs/>
          <w:b/>
        </w:rPr>
        <w:t xml:space="preserve">Marine Engineer</w:t>
      </w:r>
      <w:r>
        <w:t xml:space="preserve">, this means abandoning reliance on traditional heavy fuel oil knowledge in favor of mastering ammonia, hydrogen, or biofuel systems.</w:t>
      </w:r>
    </w:p>
    <w:p>
      <w:pPr>
        <w:pStyle w:val="BodyText"/>
      </w:pPr>
      <w:r>
        <w:t xml:space="preserve">In the context of</w:t>
      </w:r>
      <w:r>
        <w:t xml:space="preserve"> </w:t>
      </w:r>
      <w:r>
        <w:rPr>
          <w:bCs/>
          <w:b/>
        </w:rPr>
        <w:t xml:space="preserve">India New Delhi</w:t>
      </w:r>
      <w:r>
        <w:t xml:space="preserve">, the challenge lies in balancing rapid industrial growth with strict environmental regulations. The government’s push for net-zero emissions by 2070 means that engineers must be agile learners. Those who fail to adapt risk obsolescence, while those who embrace green engineering will find themselves at the forefront of India’s blue economy.</w:t>
      </w:r>
    </w:p>
    <w:bookmarkEnd w:id="28"/>
    <w:bookmarkStart w:id="29" w:name="vii.-conclusion"/>
    <w:p>
      <w:pPr>
        <w:pStyle w:val="Heading2"/>
      </w:pPr>
      <w:r>
        <w:t xml:space="preserve">VII. Conclusion</w:t>
      </w:r>
    </w:p>
    <w:p>
      <w:pPr>
        <w:pStyle w:val="FirstParagraph"/>
      </w:pPr>
      <w:r>
        <w:t xml:space="preserve">In conclusion, the role of the</w:t>
      </w:r>
      <w:r>
        <w:t xml:space="preserve"> </w:t>
      </w:r>
      <w:r>
        <w:rPr>
          <w:bCs/>
          <w:b/>
        </w:rPr>
        <w:t xml:space="preserve">Marine Engineer</w:t>
      </w:r>
      <w:r>
        <w:t xml:space="preserve"> </w:t>
      </w:r>
      <w:r>
        <w:t xml:space="preserve">is dynamic, technically demanding, and economically vital. It is no longer confined to the engine rooms of ships but extends into boardrooms and policy halls. The specific focus on</w:t>
      </w:r>
      <w:r>
        <w:t xml:space="preserve"> </w:t>
      </w:r>
      <w:r>
        <w:rPr>
          <w:bCs/>
          <w:b/>
        </w:rPr>
        <w:t xml:space="preserve">India New Delhi</w:t>
      </w:r>
      <w:r>
        <w:t xml:space="preserve"> </w:t>
      </w:r>
      <w:r>
        <w:t xml:space="preserve">highlights how this profession is deeply intertwined with national governance, regulatory compliance, and strategic planning.</w:t>
      </w:r>
    </w:p>
    <w:p>
      <w:pPr>
        <w:pStyle w:val="BodyText"/>
      </w:pPr>
      <w:r>
        <w:t xml:space="preserve">For anyone considering this career path in India, it is imperative to recognize that success requires not only technical prowess but also an understanding of the regulatory landscape shaped in the capital. Whether working on a vessel crossing the Indian Ocean or advising on port infrastructure from an office in New Delhi, the Marine Engineer remains a cornerstone of India’s maritime ambitions. This report underscores that integrating technical expertise with policy awareness is key to thriving in this evolving field.</w:t>
      </w:r>
    </w:p>
    <w:p>
      <w:r>
        <w:pict>
          <v:rect style="width:0;height:1.5pt" o:hralign="center" o:hrstd="t" o:hr="t"/>
        </w:pict>
      </w:r>
    </w:p>
    <w:p>
      <w:pPr>
        <w:pStyle w:val="FirstParagraph"/>
      </w:pPr>
      <w:r>
        <w:rPr>
          <w:iCs/>
          <w:i/>
        </w:rPr>
        <w:t xml:space="preserve">This book report was compiled to provide a comprehensive overview of the marine engineering profession, emphasizing its relevance and operational context within the administrative and economic framework of 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Marine Engineer in India New Delhi</dc:title>
  <dc:creator/>
  <dc:language>en</dc:language>
  <cp:keywords/>
  <dcterms:created xsi:type="dcterms:W3CDTF">2026-07-29T15:47:03Z</dcterms:created>
  <dcterms:modified xsi:type="dcterms:W3CDTF">2026-07-29T15:47:03Z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