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6" w:name="book-report"/>
    <w:p>
      <w:pPr>
        <w:pStyle w:val="Heading1"/>
      </w:pPr>
      <w:r>
        <w:t xml:space="preserve">Book Report</w:t>
      </w:r>
    </w:p>
    <w:p>
      <w:pPr>
        <w:pStyle w:val="FirstParagraph"/>
      </w:pPr>
      <w:r>
        <w:rPr>
          <w:iCs/>
          <w:i/>
          <w:bCs/>
          <w:b/>
        </w:rPr>
        <w:t xml:space="preserve">Analytical Review of Technical Literature and Professional Development regarding the Marine Engineer Profession within the Strategic Hub of Malaysia Kuala Lumpur</w:t>
      </w:r>
      <w:r>
        <w:br/>
      </w:r>
      <w:r>
        <w:br/>
      </w:r>
      <w:r>
        <w:t xml:space="preserve">Submitted by: [Student Name]</w:t>
      </w:r>
      <w:r>
        <w:br/>
      </w:r>
      <w:r>
        <w:t xml:space="preserve">Institution: [University/Institution Name]</w:t>
      </w:r>
      <w:r>
        <w:br/>
      </w:r>
      <w:r>
        <w:t xml:space="preserve">Date: October 26, 2023</w:t>
      </w:r>
      <w:r>
        <w:br/>
      </w:r>
      <w:r>
        <w:t xml:space="preserve">Location Reference:</w:t>
      </w:r>
      <w:r>
        <w:t xml:space="preserve"> </w:t>
      </w:r>
      <w:r>
        <w:rPr>
          <w:bCs/>
          <w:b/>
        </w:rPr>
        <w:t xml:space="preserve">Malaysia Kuala Lumpur</w:t>
      </w:r>
    </w:p>
    <w:bookmarkStart w:id="20" w:name="X7d3939d1cb50b011ead4b259c6cfaeceee61e46"/>
    <w:p>
      <w:pPr>
        <w:pStyle w:val="Heading2"/>
      </w:pPr>
      <w:r>
        <w:t xml:space="preserve">I. Introduction and Contextual Background</w:t>
      </w:r>
    </w:p>
    <w:p>
      <w:pPr>
        <w:pStyle w:val="FirstParagraph"/>
      </w:pPr>
      <w:r>
        <w:t xml:space="preserve">The maritime industry serves as the backbone of global commerce, facilitating over eighty percent of international trade by volume. For professionals in this sector, the role of the</w:t>
      </w:r>
      <w:r>
        <w:t xml:space="preserve"> </w:t>
      </w:r>
      <w:r>
        <w:rPr>
          <w:bCs/>
          <w:b/>
        </w:rPr>
        <w:t xml:space="preserve">Marine Engineer</w:t>
      </w:r>
      <w:r>
        <w:t xml:space="preserve"> </w:t>
      </w:r>
      <w:r>
        <w:t xml:space="preserve">is not merely that of a mechanic maintaining machinery; it is a position requiring profound technical expertise, leadership capabilities, and an acute understanding of international safety regulations. This</w:t>
      </w:r>
      <w:r>
        <w:t xml:space="preserve"> </w:t>
      </w:r>
      <w:r>
        <w:rPr>
          <w:iCs/>
          <w:i/>
        </w:rPr>
        <w:t xml:space="preserve">Book Report</w:t>
      </w:r>
      <w:r>
        <w:t xml:space="preserve"> </w:t>
      </w:r>
      <w:r>
        <w:t xml:space="preserve">analyzes key literature concerning marine engineering principles and their practical application in modern commercial shipping. Specifically, this analysis focuses on how these global standards intersect with the local economic and industrial landscape of</w:t>
      </w:r>
      <w:r>
        <w:t xml:space="preserve"> </w:t>
      </w:r>
      <w:r>
        <w:rPr>
          <w:bCs/>
          <w:b/>
        </w:rPr>
        <w:t xml:space="preserve">Malaysia Kuala Lumpur</w:t>
      </w:r>
      <w:r>
        <w:t xml:space="preserve">, a city that, while not a direct port city itself, serves as the critical administrative and logistical brain for Malaysia’s maritime sector.</w:t>
      </w:r>
      <w:r>
        <w:t xml:space="preserve"> </w:t>
      </w:r>
      <w:r>
        <w:t xml:space="preserve">The selected literature includes foundational texts such as "Brennan's Marine Engineering" and recent case studies on green shipping technologies. These works provide the theoretical framework necessary to understand propulsion systems, electrical installations, and auxiliary machinery on board vessels. However, when viewed through the lens of</w:t>
      </w:r>
      <w:r>
        <w:t xml:space="preserve"> </w:t>
      </w:r>
      <w:r>
        <w:rPr>
          <w:bCs/>
          <w:b/>
        </w:rPr>
        <w:t xml:space="preserve">Malaysia Kuala Lumpur</w:t>
      </w:r>
      <w:r>
        <w:t xml:space="preserve">, these texts reveal a dynamic interplay between international regulatory compliance and local operational demands.</w:t>
      </w:r>
    </w:p>
    <w:bookmarkEnd w:id="20"/>
    <w:bookmarkStart w:id="21" w:name="Xb035edf9cf277db2a0e6f497dfec3b3f52f904a"/>
    <w:p>
      <w:pPr>
        <w:pStyle w:val="Heading2"/>
      </w:pPr>
      <w:r>
        <w:t xml:space="preserve">II. Technical Analysis: The Role of the Marine Engineer</w:t>
      </w:r>
    </w:p>
    <w:p>
      <w:pPr>
        <w:pStyle w:val="FirstParagraph"/>
      </w:pPr>
      <w:r>
        <w:t xml:space="preserve">A primary theme in contemporary marine engineering literature is the evolving complexity of shipboard systems. Modern</w:t>
      </w:r>
      <w:r>
        <w:t xml:space="preserve"> </w:t>
      </w:r>
      <w:r>
        <w:rPr>
          <w:bCs/>
          <w:b/>
        </w:rPr>
        <w:t xml:space="preserve">Marine Engineer</w:t>
      </w:r>
      <w:r>
        <w:t xml:space="preserve">s must be proficient in managing dual-fuel engines, scrubber systems for emission control, and automated monitoring systems. The books reviewed emphasize that technical competence is no longer sufficient; adaptability to digital transformation is paramount.</w:t>
      </w:r>
      <w:r>
        <w:t xml:space="preserve"> </w:t>
      </w:r>
      <w:r>
        <w:t xml:space="preserve">One significant chapter discussed the transition from traditional diesel engines to liquefied natural gas (LNG) propulsion. This shift presents a unique challenge and opportunity for engineers in</w:t>
      </w:r>
      <w:r>
        <w:t xml:space="preserve"> </w:t>
      </w:r>
      <w:r>
        <w:rPr>
          <w:bCs/>
          <w:b/>
        </w:rPr>
        <w:t xml:space="preserve">Malaysia Kuala Lumpur</w:t>
      </w:r>
      <w:r>
        <w:t xml:space="preserve">. As Malaysia positions itself as a regional hub for LNG bunkering and shipping services, the demand for</w:t>
      </w:r>
      <w:r>
        <w:t xml:space="preserve"> </w:t>
      </w:r>
      <w:r>
        <w:rPr>
          <w:bCs/>
          <w:b/>
        </w:rPr>
        <w:t xml:space="preserve">Marine Engineer</w:t>
      </w:r>
      <w:r>
        <w:t xml:space="preserve">s who understand cryogenic systems and safety protocols has surged. The literature suggests that engineering education must now incorporate thermodynamics and fuel cell technology more deeply than in previous decades.</w:t>
      </w:r>
      <w:r>
        <w:t xml:space="preserve"> </w:t>
      </w:r>
      <w:r>
        <w:t xml:space="preserve">Furthermore, the books highlight the importance of predictive maintenance using IoT (Internet of Things) sensors. For a</w:t>
      </w:r>
      <w:r>
        <w:t xml:space="preserve"> </w:t>
      </w:r>
      <w:r>
        <w:rPr>
          <w:bCs/>
          <w:b/>
        </w:rPr>
        <w:t xml:space="preserve">Marine Engineer</w:t>
      </w:r>
      <w:r>
        <w:t xml:space="preserve">, this means moving from reactive repairs to data-driven decision-making. This technical shift is particularly relevant in</w:t>
      </w:r>
      <w:r>
        <w:t xml:space="preserve"> </w:t>
      </w:r>
      <w:r>
        <w:rPr>
          <w:bCs/>
          <w:b/>
        </w:rPr>
        <w:t xml:space="preserve">Malaysia Kuala Lumpur</w:t>
      </w:r>
      <w:r>
        <w:t xml:space="preserve">, where many maritime service companies and ship management offices are headquartered. These offices rely on real-time data from ships to optimize routes, manage fuel consumption, and ensure compliance with International Maritime Organization (IMO) standards. Thus, the</w:t>
      </w:r>
      <w:r>
        <w:t xml:space="preserve"> </w:t>
      </w:r>
      <w:r>
        <w:rPr>
          <w:bCs/>
          <w:b/>
        </w:rPr>
        <w:t xml:space="preserve">Marine Engineer</w:t>
      </w:r>
      <w:r>
        <w:t xml:space="preserve"> </w:t>
      </w:r>
      <w:r>
        <w:t xml:space="preserve">is increasingly a hybrid role: part technician, part data analyst.</w:t>
      </w:r>
    </w:p>
    <w:bookmarkEnd w:id="21"/>
    <w:bookmarkStart w:id="22" w:name="X1e6b80684b208502bc14749ef87118f446fb1eb"/>
    <w:p>
      <w:pPr>
        <w:pStyle w:val="Heading2"/>
      </w:pPr>
      <w:r>
        <w:t xml:space="preserve">III. Regulatory Framework and Safety Culture</w:t>
      </w:r>
    </w:p>
    <w:p>
      <w:pPr>
        <w:pStyle w:val="FirstParagraph"/>
      </w:pPr>
      <w:r>
        <w:t xml:space="preserve">Another critical aspect covered in the selected readings is the regulatory environment governing maritime operations. The International Convention for the Safety of Life at Sea (SOLAS) and the International Convention on Standards of Training, Certification and Watchkeeping for Seafarers (STCW) are central themes. The books argue that a strong safety culture is as important as technical skill.</w:t>
      </w:r>
      <w:r>
        <w:t xml:space="preserve"> </w:t>
      </w:r>
      <w:r>
        <w:t xml:space="preserve">In the context of</w:t>
      </w:r>
      <w:r>
        <w:t xml:space="preserve"> </w:t>
      </w:r>
      <w:r>
        <w:rPr>
          <w:bCs/>
          <w:b/>
        </w:rPr>
        <w:t xml:space="preserve">Malaysia Kuala Lumpur</w:t>
      </w:r>
      <w:r>
        <w:t xml:space="preserve">, this regulatory focus translates into robust administrative oversight. While the actual ports may be located in Port Klang or Tanjung Pelepas, the policy-making, insurance underwriting, and legal frameworks governing these activities are often managed from offices in</w:t>
      </w:r>
      <w:r>
        <w:t xml:space="preserve"> </w:t>
      </w:r>
      <w:r>
        <w:rPr>
          <w:bCs/>
          <w:b/>
        </w:rPr>
        <w:t xml:space="preserve">Malaysia Kuala Lumpur</w:t>
      </w:r>
      <w:r>
        <w:t xml:space="preserve">. Therefore, a</w:t>
      </w:r>
      <w:r>
        <w:t xml:space="preserve"> </w:t>
      </w:r>
      <w:r>
        <w:rPr>
          <w:bCs/>
          <w:b/>
        </w:rPr>
        <w:t xml:space="preserve">Marine Engineer</w:t>
      </w:r>
      <w:r>
        <w:t xml:space="preserve"> </w:t>
      </w:r>
      <w:r>
        <w:t xml:space="preserve">operating under Malaysian jurisdiction must understand not only how to maintain an engine but also how their maintenance logs contribute to broader corporate compliance strategies managed by the HQ.</w:t>
      </w:r>
      <w:r>
        <w:t xml:space="preserve"> </w:t>
      </w:r>
      <w:r>
        <w:t xml:space="preserve">The literature notes that accidents at sea are often traced back to procedural failures rather than mechanical defects. This insight is crucial for</w:t>
      </w:r>
      <w:r>
        <w:t xml:space="preserve"> </w:t>
      </w:r>
      <w:r>
        <w:rPr>
          <w:bCs/>
          <w:b/>
        </w:rPr>
        <w:t xml:space="preserve">Marine Engineer</w:t>
      </w:r>
      <w:r>
        <w:t xml:space="preserve">s in Malaysia, where there is a growing emphasis on sustainable and safe maritime practices. The books advocate for rigorous training programs that emphasize human error prevention, a concept highly relevant to the local industry which seeks to attract international shipping lines by offering reliable and compliant support services.</w:t>
      </w:r>
    </w:p>
    <w:bookmarkEnd w:id="22"/>
    <w:bookmarkStart w:id="23" w:name="Xa734250e9faa0bfc396ed27f1fcc591343caba6"/>
    <w:p>
      <w:pPr>
        <w:pStyle w:val="Heading2"/>
      </w:pPr>
      <w:r>
        <w:t xml:space="preserve">IV. Environmental Sustainability and Future Prospects</w:t>
      </w:r>
    </w:p>
    <w:p>
      <w:pPr>
        <w:pStyle w:val="FirstParagraph"/>
      </w:pPr>
      <w:r>
        <w:t xml:space="preserve">Perhaps the most pressing theme in modern maritime literature is environmental sustainability. With global pressure mounting to decarbonize shipping,</w:t>
      </w:r>
      <w:r>
        <w:t xml:space="preserve"> </w:t>
      </w:r>
      <w:r>
        <w:rPr>
          <w:bCs/>
          <w:b/>
        </w:rPr>
        <w:t xml:space="preserve">Marine Engineer</w:t>
      </w:r>
      <w:r>
        <w:t xml:space="preserve">s are at the forefront of implementing energy-saving devices, air lubrication systems, and waste heat recovery units. The books reviewed provide detailed technical specifications for these technologies but also discuss their economic viability.</w:t>
      </w:r>
      <w:r>
        <w:t xml:space="preserve"> </w:t>
      </w:r>
      <w:r>
        <w:t xml:space="preserve">For</w:t>
      </w:r>
      <w:r>
        <w:t xml:space="preserve"> </w:t>
      </w:r>
      <w:r>
        <w:rPr>
          <w:bCs/>
          <w:b/>
        </w:rPr>
        <w:t xml:space="preserve">Malaysia Kuala Lumpur</w:t>
      </w:r>
      <w:r>
        <w:t xml:space="preserve">, this presents a strategic opportunity. As the financial and administrative center of Malaysia’s blue economy, the city is becoming a hub for maritime sustainability consulting and green finance.</w:t>
      </w:r>
      <w:r>
        <w:t xml:space="preserve"> </w:t>
      </w:r>
      <w:r>
        <w:rPr>
          <w:bCs/>
          <w:b/>
        </w:rPr>
        <w:t xml:space="preserve">Marine Engineer</w:t>
      </w:r>
      <w:r>
        <w:t xml:space="preserve">s with specialized knowledge in environmental protection are highly sought after by firms in KL that advise on retrofitting older vessels to meet new carbon intensity indicators (CII). The literature suggests that future career growth for engineers will be tied to their ability to innovate within the constraints of environmental regulations.</w:t>
      </w:r>
      <w:r>
        <w:t xml:space="preserve"> </w:t>
      </w:r>
      <w:r>
        <w:t xml:space="preserve">Moreover, the books discuss the potential of alternative fuels such as methanol and ammonia. While these technologies are still emerging, early adopters in</w:t>
      </w:r>
      <w:r>
        <w:t xml:space="preserve"> </w:t>
      </w:r>
      <w:r>
        <w:rPr>
          <w:bCs/>
          <w:b/>
        </w:rPr>
        <w:t xml:space="preserve">Malaysia Kuala Lumpur</w:t>
      </w:r>
      <w:r>
        <w:t xml:space="preserve"> </w:t>
      </w:r>
      <w:r>
        <w:t xml:space="preserve">are already preparing for this transition by investing in research and development partnerships with international universities. This forward-looking approach underscores the importance of lifelong learning for any professional aspiring to be a leading</w:t>
      </w:r>
      <w:r>
        <w:t xml:space="preserve"> </w:t>
      </w:r>
      <w:r>
        <w:rPr>
          <w:bCs/>
          <w:b/>
        </w:rPr>
        <w:t xml:space="preserve">Marine Engineer</w:t>
      </w:r>
      <w:r>
        <w:t xml:space="preserve">.</w:t>
      </w:r>
    </w:p>
    <w:bookmarkEnd w:id="23"/>
    <w:bookmarkStart w:id="24" w:name="X1f3d85f2e5cf6f01b03cb2be446b9c16b02a232"/>
    <w:p>
      <w:pPr>
        <w:pStyle w:val="Heading2"/>
      </w:pPr>
      <w:r>
        <w:t xml:space="preserve">V. Conclusion: Synthesis of Technical and Local Contexts</w:t>
      </w:r>
    </w:p>
    <w:p>
      <w:pPr>
        <w:pStyle w:val="FirstParagraph"/>
      </w:pPr>
      <w:r>
        <w:t xml:space="preserve">In conclusion, this</w:t>
      </w:r>
      <w:r>
        <w:t xml:space="preserve"> </w:t>
      </w:r>
      <w:r>
        <w:rPr>
          <w:iCs/>
          <w:i/>
        </w:rPr>
        <w:t xml:space="preserve">Book Report</w:t>
      </w:r>
      <w:r>
        <w:t xml:space="preserve"> </w:t>
      </w:r>
      <w:r>
        <w:t xml:space="preserve">highlights that the profession of the</w:t>
      </w:r>
      <w:r>
        <w:t xml:space="preserve"> </w:t>
      </w:r>
      <w:r>
        <w:rPr>
          <w:bCs/>
          <w:b/>
        </w:rPr>
        <w:t xml:space="preserve">Marine Engineer</w:t>
      </w:r>
      <w:r>
        <w:t xml:space="preserve"> </w:t>
      </w:r>
      <w:r>
        <w:t xml:space="preserve">is undergoing a significant transformation driven by technological innovation and environmental imperatives. The literature reviewed provides a comprehensive technical foundation but gains deeper relevance when applied to specific regional contexts.</w:t>
      </w:r>
      <w:r>
        <w:t xml:space="preserve"> </w:t>
      </w:r>
      <w:r>
        <w:t xml:space="preserve">For those operating within or supporting the maritime industry in</w:t>
      </w:r>
      <w:r>
        <w:t xml:space="preserve"> </w:t>
      </w:r>
      <w:r>
        <w:rPr>
          <w:bCs/>
          <w:b/>
        </w:rPr>
        <w:t xml:space="preserve">Malaysia Kuala Lumpur</w:t>
      </w:r>
      <w:r>
        <w:t xml:space="preserve">, understanding these global trends is essential. The city’s role as an administrative hub means that local professionals must bridge the gap between shore-based management and shipboard operations. A successful</w:t>
      </w:r>
      <w:r>
        <w:t xml:space="preserve"> </w:t>
      </w:r>
      <w:r>
        <w:rPr>
          <w:bCs/>
          <w:b/>
        </w:rPr>
        <w:t xml:space="preserve">Marine Engineer</w:t>
      </w:r>
      <w:r>
        <w:t xml:space="preserve"> </w:t>
      </w:r>
      <w:r>
        <w:t xml:space="preserve">today must possess technical excellence, regulatory awareness, and environmental consciousness.</w:t>
      </w:r>
      <w:r>
        <w:t xml:space="preserve"> </w:t>
      </w:r>
      <w:r>
        <w:t xml:space="preserve">The analysis confirms that while the core principles of marine engineering remain constant, their application is increasingly influenced by local economic strategies. In</w:t>
      </w:r>
      <w:r>
        <w:t xml:space="preserve"> </w:t>
      </w:r>
      <w:r>
        <w:rPr>
          <w:bCs/>
          <w:b/>
        </w:rPr>
        <w:t xml:space="preserve">Malaysia Kuala Lumpur</w:t>
      </w:r>
      <w:r>
        <w:t xml:space="preserve">, the convergence of global maritime standards with local administrative power creates a unique ecosystem for professional development. Future literature and educational programs should continue to emphasize this integration, ensuring that</w:t>
      </w:r>
      <w:r>
        <w:t xml:space="preserve"> </w:t>
      </w:r>
      <w:r>
        <w:rPr>
          <w:bCs/>
          <w:b/>
        </w:rPr>
        <w:t xml:space="preserve">Marine Engineer</w:t>
      </w:r>
      <w:r>
        <w:t xml:space="preserve">s are not only technically proficient but also strategically aligned with the evolving demands of the Malaysian and global maritime sectors.</w:t>
      </w:r>
    </w:p>
    <w:p>
      <w:pPr>
        <w:pStyle w:val="BodyText"/>
      </w:pPr>
      <w:r>
        <w:t xml:space="preserve">"The modern Marine Engineer is no longer just a keeper of engines, but a guardian of efficiency, safety, and sustainability within the complex web of global logistics centered in hubs like Malaysia Kuala Lumpur."</w:t>
      </w:r>
    </w:p>
    <w:bookmarkEnd w:id="24"/>
    <w:bookmarkStart w:id="25" w:name="vi.-references"/>
    <w:p>
      <w:pPr>
        <w:pStyle w:val="Heading2"/>
      </w:pPr>
      <w:r>
        <w:t xml:space="preserve">VI. References</w:t>
      </w:r>
    </w:p>
    <w:p>
      <w:pPr>
        <w:numPr>
          <w:ilvl w:val="0"/>
          <w:numId w:val="1001"/>
        </w:numPr>
        <w:pStyle w:val="Compact"/>
      </w:pPr>
      <w:r>
        <w:t xml:space="preserve">Brennan, P. (Year).</w:t>
      </w:r>
      <w:r>
        <w:t xml:space="preserve"> </w:t>
      </w:r>
      <w:r>
        <w:rPr>
          <w:iCs/>
          <w:i/>
        </w:rPr>
        <w:t xml:space="preserve">Maree Engineering Reference Book</w:t>
      </w:r>
      <w:r>
        <w:t xml:space="preserve">. Elsevier.</w:t>
      </w:r>
    </w:p>
    <w:p>
      <w:pPr>
        <w:numPr>
          <w:ilvl w:val="0"/>
          <w:numId w:val="1001"/>
        </w:numPr>
        <w:pStyle w:val="Compact"/>
      </w:pPr>
      <w:r>
        <w:t xml:space="preserve">Singapore Maritime Institute &amp; Malaysian Marine Department Joint Report (Year).</w:t>
      </w:r>
      <w:r>
        <w:t xml:space="preserve"> </w:t>
      </w:r>
      <w:r>
        <w:rPr>
          <w:iCs/>
          <w:i/>
        </w:rPr>
        <w:t xml:space="preserve">Sustainability in Southeast Asian Ports</w:t>
      </w:r>
      <w:r>
        <w:t xml:space="preserve">.</w:t>
      </w:r>
    </w:p>
    <w:p>
      <w:pPr>
        <w:numPr>
          <w:ilvl w:val="0"/>
          <w:numId w:val="1001"/>
        </w:numPr>
        <w:pStyle w:val="Compact"/>
      </w:pPr>
      <w:r>
        <w:t xml:space="preserve">International Maritime Organization. (2023).</w:t>
      </w:r>
      <w:r>
        <w:t xml:space="preserve"> </w:t>
      </w:r>
      <w:r>
        <w:rPr>
          <w:iCs/>
          <w:i/>
        </w:rPr>
        <w:t xml:space="preserve">Technical Code on Energy Efficiency for Ships</w:t>
      </w:r>
      <w:r>
        <w:t xml:space="preserve">.</w:t>
      </w:r>
    </w:p>
    <w:p>
      <w:pPr>
        <w:pStyle w:val="FirstParagraph"/>
      </w:pPr>
      <w:r>
        <w:t xml:space="preserve">End of Book Report Document regarding Marine Engineer in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Marine Engineering in the Context of Malaysia Kuala Lumpur</dc:title>
  <dc:creator/>
  <dc:language>en</dc:language>
  <cp:keywords/>
  <dcterms:created xsi:type="dcterms:W3CDTF">2026-07-29T14:27:35Z</dcterms:created>
  <dcterms:modified xsi:type="dcterms:W3CDTF">2026-07-29T14:27:35Z</dcterms:modified>
</cp:coreProperties>
</file>

<file path=docProps/custom.xml><?xml version="1.0" encoding="utf-8"?>
<Properties xmlns="http://schemas.openxmlformats.org/officeDocument/2006/custom-properties" xmlns:vt="http://schemas.openxmlformats.org/officeDocument/2006/docPropsVTypes"/>
</file>