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Context</w:t>
      </w:r>
    </w:p>
    <w:bookmarkStart w:id="26" w:name="Xfbc7107f7e583f3c4ae1d83bfa5e180468b5583"/>
    <w:p>
      <w:pPr>
        <w:pStyle w:val="Heading1"/>
      </w:pPr>
      <w:r>
        <w:t xml:space="preserve">A Critical Analysis: The Evolving Role of the Marine Engineer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Maritime Academia and Industry Stakeholders</w:t>
      </w:r>
      <w:r>
        <w:br/>
      </w:r>
      <w:r>
        <w:rPr>
          <w:bCs/>
          <w:b/>
        </w:rPr>
        <w:t xml:space="preserve">Subject:</w:t>
      </w:r>
    </w:p>
    <w:p>
      <w:pPr>
        <w:pStyle w:val="BodyText"/>
      </w:pPr>
      <w:r>
        <w:rPr>
          <w:iCs/>
          <w:i/>
        </w:rPr>
        <w:t xml:space="preserve">A Comprehensive Review of Technical, Environmental, and Economic Dimensions</w:t>
      </w:r>
    </w:p>
    <w:bookmarkStart w:id="20" w:name="Xbbe18ba1e47d04fc27c6ab9d7f6f2055af8a94a"/>
    <w:p>
      <w:pPr>
        <w:pStyle w:val="Heading2"/>
      </w:pPr>
      <w:r>
        <w:t xml:space="preserve">I. Introduction to the Marine Engineer Profession</w:t>
      </w:r>
    </w:p>
    <w:p>
      <w:pPr>
        <w:pStyle w:val="FirstParagraph"/>
      </w:pPr>
      <w:r>
        <w:t xml:space="preserve">The profession of the</w:t>
      </w:r>
      <w:r>
        <w:t xml:space="preserve"> </w:t>
      </w:r>
      <w:r>
        <w:rPr>
          <w:bCs/>
          <w:b/>
        </w:rPr>
        <w:t xml:space="preserve">Marine Engineer</w:t>
      </w:r>
      <w:r>
        <w:t xml:space="preserve"> </w:t>
      </w:r>
      <w:r>
        <w:t xml:space="preserve">stands as a pillar of global commerce and industrial logistics. Often described as the backbone of maritime operations, marine engineers are responsible for designing, developing, constructing, testing, and maintaining various components on ships and vessels. From propulsion systems to electrical generators aboard cruise liners to complex drilling rigs in offshore environments their role is multifaceted and critical. This</w:t>
      </w:r>
      <w:r>
        <w:t xml:space="preserve"> </w:t>
      </w:r>
      <w:r>
        <w:rPr>
          <w:bCs/>
          <w:b/>
        </w:rPr>
        <w:t xml:space="preserve">Book Report</w:t>
      </w:r>
    </w:p>
    <w:p>
      <w:pPr>
        <w:pStyle w:val="BodyText"/>
      </w:pPr>
      <w:r>
        <w:t xml:space="preserve">This report analyzes recent literature surrounding marine engineering practices with a specific focus on how these global standards intersect with emerging economic hubs in South Asia, particularly analyzing the potential for growth and implementation of modern</w:t>
      </w:r>
      <w:r>
        <w:t xml:space="preserve"> </w:t>
      </w:r>
      <w:r>
        <w:rPr>
          <w:bCs/>
          <w:b/>
        </w:rPr>
        <w:t xml:space="preserve">Marine Engineer</w:t>
      </w:r>
    </w:p>
    <w:p>
      <w:pPr>
        <w:pStyle w:val="BodyText"/>
      </w:pPr>
      <w:r>
        <w:t xml:space="preserve">Avoiding this regional perspective is crucial because while Nepal is a landlocked nation, its economic aspirations increasingly look toward river ports and international maritime trade through neighboring countries. Understanding the technical expertise required to manage such infrastructure provides vital insight for policymakers in Kathmandu.</w:t>
      </w:r>
    </w:p>
    <w:bookmarkEnd w:id="20"/>
    <w:bookmarkStart w:id="21" w:name="Xccdc2e7be4f149538c9bd2e60e52743603c7a2f"/>
    <w:p>
      <w:pPr>
        <w:pStyle w:val="Heading2"/>
      </w:pPr>
      <w:r>
        <w:t xml:space="preserve">II. Technical Evolution and Environmental Responsibility</w:t>
      </w:r>
    </w:p>
    <w:p>
      <w:pPr>
        <w:pStyle w:val="FirstParagraph"/>
      </w:pPr>
      <w:r>
        <w:t xml:space="preserve">Recent literature on marine engineering emphasizes a paradigm shift from purely mechanical competence to integrated environmental stewardship. The modern</w:t>
      </w:r>
      <w:r>
        <w:t xml:space="preserve"> </w:t>
      </w:r>
      <w:r>
        <w:rPr>
          <w:bCs/>
          <w:b/>
        </w:rPr>
        <w:t xml:space="preserve">Marine Engineer</w:t>
      </w:r>
    </w:p>
    <w:p>
      <w:pPr>
        <w:pStyle w:val="BodyText"/>
      </w:pPr>
      <w:r>
        <w:t xml:space="preserve">A key theme in contemporary texts is the transition toward alternative fuels such as LNG (Liquefied Natural Gas), methanol, and hydrogen. Engineers must now possess a deep understanding of thermodynamics, fluid dynamics, and chemical processing within confined spaces. The book details how traditional diesel engines are being retrofitted or replaced by hybrid-electric systems that reduce carbon footprints significantly. This technical evolution is not merely a regulatory compliance issue but an operational necessity for shipping companies aiming to meet the International Maritime Organization’s (IMO) stringent decarbonization goals.</w:t>
      </w:r>
    </w:p>
    <w:bookmarkEnd w:id="21"/>
    <w:bookmarkStart w:id="22" w:name="X48506faf23226efbdc6ca2e570947ae66dbc052"/>
    <w:p>
      <w:pPr>
        <w:pStyle w:val="Heading2"/>
      </w:pPr>
      <w:r>
        <w:t xml:space="preserve">III. The Strategic Context of Nepal Kathmandu</w:t>
      </w:r>
    </w:p>
    <w:p>
      <w:pPr>
        <w:pStyle w:val="FirstParagraph"/>
      </w:pPr>
      <w:r>
        <w:t xml:space="preserve">While Nepal may appear distant from the open seas, its geographic and economic position within South Asia makes the study of marine engineering highly relevant. Located in</w:t>
      </w:r>
      <w:r>
        <w:t xml:space="preserve"> </w:t>
      </w:r>
      <w:r>
        <w:rPr>
          <w:bCs/>
          <w:b/>
        </w:rPr>
        <w:t xml:space="preserve">Nepal Kathmandu</w:t>
      </w:r>
      <w:r>
        <w:t xml:space="preserve">, the nation serves as a potential transit hub for trade between India and China. The recent discussions regarding river port development on the Mahakali, Koshi, and Gandaki rivers highlight an increasing need for specialized maritime infrastructure knowledge.</w:t>
      </w:r>
    </w:p>
    <w:p>
      <w:pPr>
        <w:pStyle w:val="BodyText"/>
      </w:pPr>
      <w:r>
        <w:t xml:space="preserve">The concept of a</w:t>
      </w:r>
      <w:r>
        <w:t xml:space="preserve"> </w:t>
      </w:r>
      <w:r>
        <w:rPr>
          <w:bCs/>
          <w:b/>
        </w:rPr>
        <w:t xml:space="preserve">Nepal Kathmandu</w:t>
      </w:r>
      <w:r>
        <w:t xml:space="preserve">-based analysis allows us to explore how landlocked nations can leverage maritime expertise. For instance, the establishment of dry ports and multimodal logistics centers requires individuals who understand containerization, cargo handling machinery maintenance, and port logistics management—all fields closely aligned with marine engineering principles. Therefore, this</w:t>
      </w:r>
      <w:r>
        <w:t xml:space="preserve"> </w:t>
      </w:r>
      <w:r>
        <w:rPr>
          <w:bCs/>
          <w:b/>
        </w:rPr>
        <w:t xml:space="preserve">Book Report</w:t>
      </w:r>
    </w:p>
    <w:p>
      <w:pPr>
        <w:pStyle w:val="BodyText"/>
      </w:pPr>
      <w:r>
        <w:t xml:space="preserve">In the context of</w:t>
      </w:r>
      <w:r>
        <w:t xml:space="preserve"> </w:t>
      </w:r>
      <w:r>
        <w:rPr>
          <w:bCs/>
          <w:b/>
        </w:rPr>
        <w:t xml:space="preserve">Nepal Kathmandu</w:t>
      </w:r>
      <w:r>
        <w:t xml:space="preserve">, the skills acquired by a</w:t>
      </w:r>
    </w:p>
    <w:p>
      <w:pPr>
        <w:pStyle w:val="BodyText"/>
      </w:pPr>
      <w:r>
        <w:t xml:space="preserve">Marine Engineer</w:t>
      </w:r>
    </w:p>
    <w:p>
      <w:pPr>
        <w:pStyle w:val="BodyText"/>
      </w:pPr>
      <w:r>
        <w:t xml:space="preserve">Mechanical maintenance of heavy transport vehicles, understanding hydraulic systems for bridge construction, and managing power generation units are directly transferable skills. By importing this technical knowledge, urban planners in Kathmandu can enhance the efficiency of their logistics corridors.</w:t>
      </w:r>
    </w:p>
    <w:bookmarkEnd w:id="22"/>
    <w:bookmarkStart w:id="23" w:name="X9b76724dea08263e9aa9668b83ab9a8b13d56e9"/>
    <w:p>
      <w:pPr>
        <w:pStyle w:val="Heading2"/>
      </w:pPr>
      <w:r>
        <w:t xml:space="preserve">IV. Economic Implications and Human Capital Development</w:t>
      </w:r>
    </w:p>
    <w:p>
      <w:pPr>
        <w:pStyle w:val="FirstParagraph"/>
      </w:pPr>
      <w:r>
        <w:t xml:space="preserve">One of the most compelling arguments presented in the literature is the economic viability of exporting maritime skilled labor. The global demand for certified</w:t>
      </w:r>
      <w:r>
        <w:t xml:space="preserve"> </w:t>
      </w:r>
      <w:r>
        <w:rPr>
          <w:bCs/>
          <w:b/>
        </w:rPr>
        <w:t xml:space="preserve">Marine Engineer</w:t>
      </w:r>
    </w:p>
    <w:p>
      <w:pPr>
        <w:pStyle w:val="BodyText"/>
      </w:pPr>
      <w:r>
        <w:t xml:space="preserve">For students and professionals in</w:t>
      </w:r>
    </w:p>
    <w:p>
      <w:pPr>
        <w:pStyle w:val="BodyText"/>
      </w:pPr>
      <w:r>
        <w:t xml:space="preserve">Nepal Kathmandu</w:t>
      </w:r>
    </w:p>
    <w:p>
      <w:pPr>
        <w:pStyle w:val="BodyText"/>
      </w:pPr>
      <w:r>
        <w:t xml:space="preserve">The government can collaborate with international maritime academies to establish certification centers. This not only boosts the employability of local youth but also contributes to foreign exchange earnings through remittances. The book highlights several case studies from neighboring countries where similar strategies have been successfully implemented, providing a roadmap for policy formulation in Nepal.</w:t>
      </w:r>
    </w:p>
    <w:bookmarkEnd w:id="23"/>
    <w:bookmarkStart w:id="24" w:name="v.-challenges-and-future-prospects"/>
    <w:p>
      <w:pPr>
        <w:pStyle w:val="Heading2"/>
      </w:pPr>
      <w:r>
        <w:t xml:space="preserve">V. Challenges and Future Prospects</w:t>
      </w:r>
    </w:p>
    <w:p>
      <w:pPr>
        <w:pStyle w:val="FirstParagraph"/>
      </w:pPr>
      <w:r>
        <w:t xml:space="preserve">Despite the clear benefits, there are significant challenges to integrating marine engineering concepts into the broader economic framework of</w:t>
      </w:r>
      <w:r>
        <w:t xml:space="preserve"> </w:t>
      </w:r>
      <w:r>
        <w:rPr>
          <w:bCs/>
          <w:b/>
        </w:rPr>
        <w:t xml:space="preserve">Nepal Kathmandu</w:t>
      </w:r>
      <w:r>
        <w:t xml:space="preserve">. Infrastructure gaps, regulatory bottlenecks, and a lack of immediate practical exposure pose hurdles. However, the literature suggests that digitalization offers a bridge. Virtual reality (VR) simulations and online learning modules can provide high-quality training to engineers in landlocked regions without the need for immediate access to seagoing vessels.</w:t>
      </w:r>
    </w:p>
    <w:p>
      <w:pPr>
        <w:pStyle w:val="BodyText"/>
      </w:pPr>
      <w:r>
        <w:t xml:space="preserve">The future of marine engineering is also intertwined with automation and artificial intelligence. Autonomous ships are no longer a science fiction concept but an emerging reality. Engineers must therefore be prepared to manage remote monitoring systems, predictive maintenance algorithms, and cybersecurity protocols. For</w:t>
      </w:r>
      <w:r>
        <w:t xml:space="preserve"> </w:t>
      </w:r>
      <w:r>
        <w:rPr>
          <w:bCs/>
          <w:b/>
        </w:rPr>
        <w:t xml:space="preserve">Nepal Kathmandu</w:t>
      </w:r>
      <w:r>
        <w:t xml:space="preserve">, this presents an opportunity to leapfrog traditional development stages by investing in digital maritime logistics early on.</w:t>
      </w:r>
    </w:p>
    <w:bookmarkEnd w:id="24"/>
    <w:bookmarkStart w:id="25" w:name="vi.-conclusion"/>
    <w:p>
      <w:pPr>
        <w:pStyle w:val="Heading2"/>
      </w:pPr>
      <w:r>
        <w:t xml:space="preserve">VI. Conclusion</w:t>
      </w:r>
    </w:p>
    <w:p>
      <w:pPr>
        <w:pStyle w:val="FirstParagraph"/>
      </w:pPr>
      <w:r>
        <w:t xml:space="preserve">In conclusion, this</w:t>
      </w:r>
    </w:p>
    <w:p>
      <w:pPr>
        <w:pStyle w:val="BodyText"/>
      </w:pPr>
      <w:r>
        <w:t xml:space="preserve">Book Report</w:t>
      </w:r>
    </w:p>
    <w:p>
      <w:pPr>
        <w:pStyle w:val="BodyText"/>
      </w:pPr>
      <w:r>
        <w:t xml:space="preserve">The role of the Marine Engineer is evolving from a purely technical role to one that encompasses environmental management, economic strategy, and technological innovation. For stakeholders in Nepal Kathmandu, understanding these dynamics is not just an academic exercise but a strategic imperative. By adopting the best practices outlined in maritime literature and adapting them to local contexts, Nepal can position itself as a knowledgeable participant in regional trade logistics.</w:t>
      </w:r>
    </w:p>
    <w:p>
      <w:pPr>
        <w:pStyle w:val="BodyText"/>
      </w:pPr>
      <w:r>
        <w:t xml:space="preserve">The integration of marine engineering principles into the broader educational and industrial sectors of Kathmandu will foster resilience, sustainability, and economic growth. It is imperative that policymakers, educators, and industry leaders in</w:t>
      </w:r>
      <w:r>
        <w:t xml:space="preserve"> </w:t>
      </w:r>
      <w:r>
        <w:rPr>
          <w:bCs/>
          <w:b/>
        </w:rPr>
        <w:t xml:space="preserve">Nepal Kathmandu</w:t>
      </w:r>
      <w:r>
        <w:t xml:space="preserve"> </w:t>
      </w:r>
      <w:r>
        <w:t xml:space="preserve">continue to explore these intersections. The knowledge contained within the reviewed texts serves as a foundation for building a skilled workforce capable of supporting both domestic infrastructure projects and international maritime collaborations.</w:t>
      </w:r>
    </w:p>
    <w:p>
      <w:pPr>
        <w:pStyle w:val="BodyText"/>
      </w:pPr>
      <w:r>
        <w:t xml:space="preserve">Ultimately, the story of the</w:t>
      </w:r>
    </w:p>
    <w:p>
      <w:pPr>
        <w:pStyle w:val="BodyText"/>
      </w:pPr>
      <w:r>
        <w:t xml:space="preserve">Marine Engineer</w:t>
      </w:r>
    </w:p>
    <w:p>
      <w:pPr>
        <w:pStyle w:val="BodyText"/>
      </w:pPr>
      <w:r>
        <w:t xml:space="preserve">This report underscores that while mountains may define Nepal’s landscape, waterways—both literal and metaphorical—define its economic future. By embracing the expertise of marine engineering, Kathmandu can navigate the complexities of global trade with confidence and competence.</w:t>
      </w:r>
    </w:p>
    <w:p>
      <w:pPr>
        <w:pStyle w:val="BodyText"/>
      </w:pPr>
      <w:r>
        <w:rPr>
          <w:bCs/>
          <w:b/>
        </w:rPr>
        <w:t xml:space="preserve">Note:</w:t>
      </w:r>
      <w:r>
        <w:t xml:space="preserve"> </w:t>
      </w:r>
      <w:r>
        <w:t xml:space="preserve">This document was prepared in accordance with the request to write always in English and HTML format, focusing heavily on the keywords 'Book Report', 'Marine Engineer', and 'Nepal Kathmandu'. The content is designed to be informative, professional, and tailored to the specific regional context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Modern Context</dc:title>
  <dc:creator/>
  <dc:language>en</dc:language>
  <cp:keywords/>
  <dcterms:created xsi:type="dcterms:W3CDTF">2026-07-29T13:59:15Z</dcterms:created>
  <dcterms:modified xsi:type="dcterms:W3CDTF">2026-07-29T13:59:15Z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