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Pakistan</w:t>
      </w:r>
      <w:r>
        <w:t xml:space="preserve"> </w:t>
      </w:r>
      <w:r>
        <w:t xml:space="preserve">Islamabad</w:t>
      </w:r>
    </w:p>
    <w:bookmarkStart w:id="29" w:name="X97289dba3cecb9a06b2097945440c6376007718"/>
    <w:p>
      <w:pPr>
        <w:pStyle w:val="Heading1"/>
      </w:pPr>
      <w:r>
        <w:t xml:space="preserve">The Crucible of Engineering and Diplomacy:</w:t>
      </w:r>
      <w:r>
        <w:br/>
      </w:r>
      <w:r>
        <w:t xml:space="preserve">A Book Report on the Marine Engineer in Pakistan Islamabad</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Naval Academy Training Committee</w:t>
      </w:r>
      <w:r>
        <w:br/>
      </w:r>
      <w:r>
        <w:rPr>
          <w:bCs/>
          <w:b/>
        </w:rPr>
        <w:t xml:space="preserve">From:</w:t>
      </w:r>
      <w:r>
        <w:t xml:space="preserve"> </w:t>
      </w:r>
      <w:r>
        <w:t xml:space="preserve">Senior Engineering Instructor</w:t>
      </w:r>
      <w:r>
        <w:br/>
      </w:r>
    </w:p>
    <w:bookmarkStart w:id="20" w:name="X1e5f6ecdc15286d139c9268cbbc3dd4a3fcdca2"/>
    <w:p>
      <w:pPr>
        <w:pStyle w:val="Heading2"/>
      </w:pPr>
      <w:r>
        <w:t xml:space="preserve">I. Introduction: Bridging the Gap Between Theory and Practice</w:t>
      </w:r>
    </w:p>
    <w:p>
      <w:pPr>
        <w:pStyle w:val="FirstParagraph"/>
      </w:pPr>
      <w:r>
        <w:t xml:space="preserve">The modern world operates on the pulse of logistics, energy transport, and diplomatic presence across maritime domains. At the heart of this operational capacity lies a specific cadre of professionals known as the Marine Engineer. This document serves as a comprehensive Book Report analyzing literature regarding marine engineering principles, their practical application in naval architecture, and specifically how these disciplines intersect with the geopolitical and industrial landscape centered in</w:t>
      </w:r>
      <w:r>
        <w:t xml:space="preserve"> </w:t>
      </w:r>
      <w:r>
        <w:t xml:space="preserve">Pakistan Islamabad</w:t>
      </w:r>
      <w:r>
        <w:t xml:space="preserve">. While</w:t>
      </w:r>
      <w:r>
        <w:t xml:space="preserve"> </w:t>
      </w:r>
      <w:r>
        <w:t xml:space="preserve">Marine Engineer</w:t>
      </w:r>
      <w:r>
        <w:t xml:space="preserve"> </w:t>
      </w:r>
      <w:r>
        <w:t xml:space="preserve">roles are globally standardized by organizations such as the International Maritime Organization (IMO), their execution is deeply influenced by local infrastructure, strategic positioning, and national policy. This report aims to synthesize these global standards with the regional realities of</w:t>
      </w:r>
      <w:r>
        <w:t xml:space="preserve"> </w:t>
      </w:r>
      <w:r>
        <w:t xml:space="preserve">Pakistan Islamabad</w:t>
      </w:r>
      <w:r>
        <w:t xml:space="preserve">.</w:t>
      </w:r>
    </w:p>
    <w:bookmarkEnd w:id="20"/>
    <w:bookmarkStart w:id="21" w:name="X126053549ff2960e2ae9cbffa2496e47f5139a0"/>
    <w:p>
      <w:pPr>
        <w:pStyle w:val="Heading2"/>
      </w:pPr>
      <w:r>
        <w:t xml:space="preserve">II. Defining the Marine Engineer: A Multifaceted Role</w:t>
      </w:r>
    </w:p>
    <w:p>
      <w:pPr>
        <w:pStyle w:val="FirstParagraph"/>
      </w:pPr>
      <w:r>
        <w:t xml:space="preserve">A book report on this subject must first establish what constitutes a professional in this field. A</w:t>
      </w:r>
      <w:r>
        <w:t xml:space="preserve"> </w:t>
      </w:r>
      <w:r>
        <w:t xml:space="preserve">Marine Engineer</w:t>
      </w:r>
      <w:r>
        <w:t xml:space="preserve"> </w:t>
      </w:r>
      <w:r>
        <w:t xml:space="preserve">is not merely a mechanic; they are architects of propulsion, guardians of thermal systems, and managers of complex electrical grids within the hostile environment of the sea. The literature reviewed highlights that the primary responsibilities include:</w:t>
      </w:r>
    </w:p>
    <w:p>
      <w:pPr>
        <w:numPr>
          <w:ilvl w:val="0"/>
          <w:numId w:val="1001"/>
        </w:numPr>
        <w:pStyle w:val="Compact"/>
      </w:pPr>
      <w:r>
        <w:rPr>
          <w:bCs/>
          <w:b/>
        </w:rPr>
        <w:t xml:space="preserve">Propulsion Systems Management:</w:t>
      </w:r>
      <w:r>
        <w:t xml:space="preserve"> </w:t>
      </w:r>
      <w:r>
        <w:t xml:space="preserve">Understanding internal combustion engines, gas turbines, and increasingly hybrid electric drive systems.</w:t>
      </w:r>
    </w:p>
    <w:p>
      <w:pPr>
        <w:numPr>
          <w:ilvl w:val="0"/>
          <w:numId w:val="1001"/>
        </w:numPr>
        <w:pStyle w:val="Compact"/>
      </w:pPr>
      <w:r>
        <w:rPr>
          <w:bCs/>
          <w:b/>
        </w:rPr>
        <w:t xml:space="preserve">Hull Integrity and Stability:</w:t>
      </w:r>
    </w:p>
    <w:p>
      <w:pPr>
        <w:numPr>
          <w:ilvl w:val="0"/>
          <w:numId w:val="1001"/>
        </w:numPr>
      </w:pPr>
      <w:r>
        <w:t xml:space="preserve">&lt;</w:t>
      </w:r>
    </w:p>
    <w:p>
      <w:pPr>
        <w:numPr>
          <w:ilvl w:val="0"/>
          <w:numId w:val="1000"/>
        </w:numPr>
      </w:pPr>
      <w:r>
        <w:rPr>
          <w:bCs/>
          <w:b/>
        </w:rPr>
        <w:t xml:space="preserve">Safety Protocols:</w:t>
      </w:r>
      <w:r>
        <w:t xml:space="preserve"> </w:t>
      </w:r>
      <w:r>
        <w:t xml:space="preserve">Managing fire suppression systems, ballast water treatment, and hazardous material handling in compliance with international SOLAS conventions.</w:t>
      </w:r>
    </w:p>
    <w:p>
      <w:pPr>
        <w:pStyle w:val="FirstParagraph"/>
      </w:pPr>
      <w:r>
        <w:t xml:space="preserve">"The sea is a cruel mistress; she demands perfection from those who seek to conquer her. The Marine Engineer is the last line of defense between order and chaos."</w:t>
      </w:r>
    </w:p>
    <w:bookmarkEnd w:id="21"/>
    <w:bookmarkStart w:id="22" w:name="X8afa515f9bafcf680216fb19b0ce54a5f9a24b4"/>
    <w:p>
      <w:pPr>
        <w:pStyle w:val="Heading2"/>
      </w:pPr>
      <w:r>
        <w:t xml:space="preserve">III. The Strategic Context: Pakistan Islamabad</w:t>
      </w:r>
    </w:p>
    <w:p>
      <w:pPr>
        <w:pStyle w:val="FirstParagraph"/>
      </w:pPr>
      <w:r>
        <w:t xml:space="preserve">The inclusion of "</w:t>
      </w:r>
      <w:r>
        <w:t xml:space="preserve">Pakistan Islamabad</w:t>
      </w:r>
      <w:r>
        <w:t xml:space="preserve">" in this report is not arbitrary; it represents the administrative and strategic nerve center where maritime policy is forged. While marine operations occur at sea, the oversight, procurement, and strategic direction originate from the capital. In</w:t>
      </w:r>
      <w:r>
        <w:t xml:space="preserve"> </w:t>
      </w:r>
      <w:r>
        <w:t xml:space="preserve">Pakistan Islamabad</w:t>
      </w:r>
      <w:r>
        <w:t xml:space="preserve">, the intersection of civilian shipping (through Karachi Port) and military naval power (via PNS bases) creates a unique dual-use engineering environment.</w:t>
      </w:r>
    </w:p>
    <w:p>
      <w:pPr>
        <w:pStyle w:val="BodyText"/>
      </w:pPr>
      <w:r>
        <w:t xml:space="preserve">Literature analyzing defense logistics in South Asia indicates that there is a growing emphasis on indigenous capability building within</w:t>
      </w:r>
      <w:r>
        <w:t xml:space="preserve"> </w:t>
      </w:r>
      <w:r>
        <w:t xml:space="preserve">Pakistan Islamabad</w:t>
      </w:r>
      <w:r>
        <w:t xml:space="preserve">. Historically, marine engineers in Pakistan relied heavily on imported technology from Europe and China. However, recent policy shifts documented in government white papers suggest a move toward localized maintenance, repair, and overhaul (MRO) facilities. For the aspiring or serving Marine Engineer based near or reporting to authorities in</w:t>
      </w:r>
      <w:r>
        <w:t xml:space="preserve"> </w:t>
      </w:r>
      <w:r>
        <w:t xml:space="preserve">Pakistan Islamabad</w:t>
      </w:r>
      <w:r>
        <w:t xml:space="preserve">, understanding this transition is critical. It implies that the modern engineer must be proficient not only in operation but also in adaptation and localization of technology.</w:t>
      </w:r>
    </w:p>
    <w:bookmarkEnd w:id="22"/>
    <w:bookmarkStart w:id="26" w:name="X303eb081407bc44fb26cc9db5c73570c3adce9c"/>
    <w:p>
      <w:pPr>
        <w:pStyle w:val="Heading2"/>
      </w:pPr>
      <w:r>
        <w:t xml:space="preserve">IV. Key Themes: Technology, Diplomacy, and Industry</w:t>
      </w:r>
    </w:p>
    <w:p>
      <w:pPr>
        <w:pStyle w:val="FirstParagraph"/>
      </w:pPr>
      <w:r>
        <w:t xml:space="preserve">The analyzed texts converge on several key themes that are particularly relevant to the demographic operating within or associated with</w:t>
      </w:r>
      <w:r>
        <w:t xml:space="preserve"> </w:t>
      </w:r>
      <w:r>
        <w:t xml:space="preserve">Pakistan Islamabad</w:t>
      </w:r>
      <w:r>
        <w:t xml:space="preserve">:</w:t>
      </w:r>
    </w:p>
    <w:bookmarkStart w:id="23" w:name="a.-the-blue-economy-initiative"/>
    <w:p>
      <w:pPr>
        <w:pStyle w:val="Heading3"/>
      </w:pPr>
      <w:r>
        <w:t xml:space="preserve">A. The Blue Economy Initiative</w:t>
      </w:r>
    </w:p>
    <w:p>
      <w:pPr>
        <w:pStyle w:val="FirstParagraph"/>
      </w:pPr>
      <w:r>
        <w:t xml:space="preserve">Pakistan’s coastline is a vital asset, contributing significantly to GDP through fisheries and trade. The "Blue Economy" framework, often discussed in parliamentary sessions in</w:t>
      </w:r>
      <w:r>
        <w:t xml:space="preserve"> </w:t>
      </w:r>
      <w:r>
        <w:t xml:space="preserve">Pakistan Islamabad</w:t>
      </w:r>
      <w:r>
        <w:t xml:space="preserve">, requires skilled Marine Engineers who can manage sustainable fishing vessels and offshore renewable energy projects. The literature suggests that there is a shortage of engineers trained in green technologies, such as LNG propulsion or battery-electric systems. This presents a massive opportunity for the next generation of</w:t>
      </w:r>
      <w:r>
        <w:t xml:space="preserve"> </w:t>
      </w:r>
      <w:r>
        <w:t xml:space="preserve">Marine Engineer</w:t>
      </w:r>
      <w:r>
        <w:t xml:space="preserve"> </w:t>
      </w:r>
      <w:r>
        <w:t xml:space="preserve">graduates.</w:t>
      </w:r>
    </w:p>
    <w:bookmarkEnd w:id="23"/>
    <w:bookmarkStart w:id="24" w:name="Xc735658d7d818759ca7f85d3d7a2897af346e5c"/>
    <w:p>
      <w:pPr>
        <w:pStyle w:val="Heading3"/>
      </w:pPr>
      <w:r>
        <w:t xml:space="preserve">B. Geopolitical Significance and Security</w:t>
      </w:r>
    </w:p>
    <w:p>
      <w:pPr>
        <w:pStyle w:val="FirstParagraph"/>
      </w:pPr>
      <w:r>
        <w:t xml:space="preserve">The location of Pakistan between the Arabian Sea, Central Asia, and China makes maritime security paramount. The Marine Engineer in this context is also a custodian of national security. Literature on naval engineering ethics emphasizes that the reliability of engines directly correlates with national sovereignty. In</w:t>
      </w:r>
      <w:r>
        <w:t xml:space="preserve"> </w:t>
      </w:r>
      <w:r>
        <w:t xml:space="preserve">Pakistan Islamabad</w:t>
      </w:r>
      <w:r>
        <w:t xml:space="preserve">, strategic planning for naval modernization often involves collaboration with international partners (notably China under CPEC). Therefore, Marine Engineers must be culturally and technically adaptable to work with diverse technological ecosystems.</w:t>
      </w:r>
    </w:p>
    <w:bookmarkEnd w:id="24"/>
    <w:bookmarkStart w:id="25" w:name="c.-educational-infrastructure"/>
    <w:p>
      <w:pPr>
        <w:pStyle w:val="Heading3"/>
      </w:pPr>
      <w:r>
        <w:t xml:space="preserve">C. Educational Infrastructure</w:t>
      </w:r>
    </w:p>
    <w:p>
      <w:pPr>
        <w:pStyle w:val="FirstParagraph"/>
      </w:pPr>
      <w:r>
        <w:t xml:space="preserve">A critical gap identified in the reports is the alignment of academic curricula with industry needs. Institutions in and around</w:t>
      </w:r>
      <w:r>
        <w:t xml:space="preserve"> </w:t>
      </w:r>
      <w:r>
        <w:t xml:space="preserve">Pakistan Islamabad</w:t>
      </w:r>
      <w:r>
        <w:t xml:space="preserve">, including those affiliated with NUST or PNPI, are striving to update their programs. The report suggests a need for more simulation-based training that mimics real-world distress scenarios, ensuring that graduates from these institutions are combat-ready (in the case of naval engineers) or industry-ready (for merchant marine).</w:t>
      </w:r>
    </w:p>
    <w:bookmarkEnd w:id="25"/>
    <w:bookmarkEnd w:id="26"/>
    <w:bookmarkStart w:id="27" w:name="Xf2d6f2fe592cd6745fb7d0b107ca2ea58429e68"/>
    <w:p>
      <w:pPr>
        <w:pStyle w:val="Heading2"/>
      </w:pPr>
      <w:r>
        <w:t xml:space="preserve">V. Practical Application for Engineers in Pakistan Islamabad</w:t>
      </w:r>
    </w:p>
    <w:p>
      <w:pPr>
        <w:pStyle w:val="FirstParagraph"/>
      </w:pPr>
      <w:r>
        <w:t xml:space="preserve">For professionals operating out of</w:t>
      </w:r>
      <w:r>
        <w:t xml:space="preserve"> </w:t>
      </w:r>
      <w:r>
        <w:t xml:space="preserve">Pakistan Islamabad</w:t>
      </w:r>
      <w:r>
        <w:t xml:space="preserve">, the theoretical knowledge found in these texts must be applied practically. This involves:</w:t>
      </w:r>
    </w:p>
    <w:p>
      <w:pPr>
        <w:numPr>
          <w:ilvl w:val="0"/>
          <w:numId w:val="1002"/>
        </w:numPr>
        <w:pStyle w:val="Compact"/>
      </w:pPr>
      <w:r>
        <w:rPr>
          <w:bCs/>
          <w:b/>
        </w:rPr>
        <w:t xml:space="preserve">Lobbying and Policy Advocacy:</w:t>
      </w:r>
      <w:r>
        <w:t xml:space="preserve"> </w:t>
      </w:r>
      <w:r>
        <w:t xml:space="preserve">Engineers based in the capital often play a role in advising policymakers on infrastructure needs.</w:t>
      </w:r>
    </w:p>
    <w:p>
      <w:pPr>
        <w:numPr>
          <w:ilvl w:val="0"/>
          <w:numId w:val="1002"/>
        </w:numPr>
        <w:pStyle w:val="Compact"/>
      </w:pPr>
      <w:r>
        <w:rPr>
          <w:bCs/>
          <w:b/>
        </w:rPr>
        <w:t xml:space="preserve">Tribal Knowledge Transfer:</w:t>
      </w:r>
      <w:r>
        <w:t xml:space="preserve"> </w:t>
      </w:r>
      <w:r>
        <w:t xml:space="preserve">Bridging the gap between old-school traditional knowledge and new digital diagnostics.</w:t>
      </w:r>
    </w:p>
    <w:p>
      <w:pPr>
        <w:numPr>
          <w:ilvl w:val="0"/>
          <w:numId w:val="1002"/>
        </w:numPr>
        <w:pStyle w:val="Compact"/>
      </w:pPr>
      <w:r>
        <w:rPr>
          <w:bCs/>
          <w:b/>
        </w:rPr>
        <w:t xml:space="preserve">Safety Culture Implementation:</w:t>
      </w:r>
    </w:p>
    <w:bookmarkEnd w:id="27"/>
    <w:bookmarkStart w:id="28" w:name="vi.-conclusion"/>
    <w:p>
      <w:pPr>
        <w:pStyle w:val="Heading2"/>
      </w:pPr>
      <w:r>
        <w:t xml:space="preserve">VI. Conclusion</w:t>
      </w:r>
    </w:p>
    <w:p>
      <w:pPr>
        <w:pStyle w:val="FirstParagraph"/>
      </w:pPr>
      <w:r>
        <w:t xml:space="preserve">In conclusion, this Book Report on the Marine Engineer highlights a profession that is dynamic, essential, and evolving. The specific mention of</w:t>
      </w:r>
      <w:r>
        <w:t xml:space="preserve"> </w:t>
      </w:r>
      <w:r>
        <w:t xml:space="preserve">Pakistan Islamabad</w:t>
      </w:r>
      <w:r>
        <w:t xml:space="preserve"> </w:t>
      </w:r>
      <w:r>
        <w:t xml:space="preserve">underscores that marine engineering is not just a technical discipline but a strategic one. The capital city serves as the brain of Pakistan's maritime ambitions, while the engineers serve as its hands and heart.</w:t>
      </w:r>
    </w:p>
    <w:p>
      <w:pPr>
        <w:pStyle w:val="BodyText"/>
      </w:pPr>
      <w:r>
        <w:t xml:space="preserve">To excel in this field within this context requires more than just mechanical aptitude; it demands an understanding of geopolitical strategy, economic policy, and global environmental standards. The literature reviewed confirms that the future belongs to those who can integrate international best practices with local strategic goals. Whether maintaining a frigate or managing a container terminal, the</w:t>
      </w:r>
      <w:r>
        <w:t xml:space="preserve"> </w:t>
      </w:r>
      <w:r>
        <w:t xml:space="preserve">Marine Engineer</w:t>
      </w:r>
      <w:r>
        <w:t xml:space="preserve"> </w:t>
      </w:r>
      <w:r>
        <w:t xml:space="preserve">in</w:t>
      </w:r>
      <w:r>
        <w:t xml:space="preserve"> </w:t>
      </w:r>
      <w:r>
        <w:t xml:space="preserve">Pakistan Islamabad</w:t>
      </w:r>
      <w:r>
        <w:t xml:space="preserve"> </w:t>
      </w:r>
      <w:r>
        <w:t xml:space="preserve">stands at the forefront of national development.</w:t>
      </w:r>
    </w:p>
    <w:p>
      <w:pPr>
        <w:pStyle w:val="BodyText"/>
      </w:pPr>
      <w:r>
        <w:t xml:space="preserve">The recommendations for future reading include focusing on texts related to "Naval Architecture in Developing Economies," "Sustainable Maritime Practices," and "Geopolitics of the Arabian Sea." By doing so, engineers will be better prepared to navigate both the literal seas and the complex administrative waters of their nation.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Marine Engineer in the Context of Pakistan Islamabad</dc:title>
  <dc:creator/>
  <dc:language>en</dc:language>
  <cp:keywords/>
  <dcterms:created xsi:type="dcterms:W3CDTF">2026-07-29T20:28:39Z</dcterms:created>
  <dcterms:modified xsi:type="dcterms:W3CDTF">2026-07-29T20:28:39Z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