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0" w:name="X9764dc8cb1213e13d9c64b120c465ee95a7f2fe"/>
    <w:p>
      <w:pPr>
        <w:pStyle w:val="Heading1"/>
      </w:pPr>
      <w:r>
        <w:t xml:space="preserve">Book Report: The Strategic Marketing Manager in the Context of Belgium Brussels</w:t>
      </w:r>
    </w:p>
    <w:p>
      <w:pPr>
        <w:pStyle w:val="FirstParagraph"/>
      </w:pPr>
      <w:r>
        <w:rPr>
          <w:bCs/>
          <w:b/>
        </w:rPr>
        <w:t xml:space="preserve">Date:</w:t>
      </w:r>
      <w:r>
        <w:t xml:space="preserve"> </w:t>
      </w:r>
      <w:r>
        <w:t xml:space="preserve">October 26, 2023</w:t>
      </w:r>
      <w:r>
        <w:br/>
      </w:r>
    </w:p>
    <w:bookmarkEnd w:id="20"/>
    <w:bookmarkStart w:id="21" w:name="introduction"/>
    <w:p>
      <w:pPr>
        <w:pStyle w:val="Heading2"/>
      </w:pPr>
      <w:r>
        <w:t xml:space="preserve">1. Introduction</w:t>
      </w:r>
    </w:p>
    <w:p>
      <w:pPr>
        <w:pStyle w:val="FirstParagraph"/>
      </w:pPr>
      <w:r>
        <w:t xml:space="preserve">The modern corporate landscape is defined by complexity, interconnectivity, and cultural nuance. In this report, we examine the pivotal role of the</w:t>
      </w:r>
      <w:r>
        <w:t xml:space="preserve"> </w:t>
      </w:r>
      <w:r>
        <w:t xml:space="preserve">Marketing Manager</w:t>
      </w:r>
      <w:r>
        <w:t xml:space="preserve">, specifically analyzing how their responsibilities evolve when situated within one of Europe’s most unique political and economic centers:</w:t>
      </w:r>
      <w:r>
        <w:t xml:space="preserve"> </w:t>
      </w:r>
      <w:r>
        <w:t xml:space="preserve">Belgium Brussels</w:t>
      </w:r>
      <w:r>
        <w:t xml:space="preserve">. This document serves as a comprehensive</w:t>
      </w:r>
      <w:r>
        <w:t xml:space="preserve"> </w:t>
      </w:r>
      <w:r>
        <w:rPr>
          <w:bCs/>
          <w:b/>
        </w:rPr>
        <w:t xml:space="preserve">Book Report</w:t>
      </w:r>
      <w:r>
        <w:t xml:space="preserve"> </w:t>
      </w:r>
      <w:r>
        <w:t xml:space="preserve">on the theoretical and practical frameworks required for success in this specific geographic and professional context. It synthesizes contemporary marketing theories with the unique operational realities of managing brand presence in a city that serves as the de facto capital of the European Union.</w:t>
      </w:r>
    </w:p>
    <w:p>
      <w:pPr>
        <w:pStyle w:val="BodyText"/>
      </w:pPr>
      <w:r>
        <w:t xml:space="preserve">The objective of this analysis is to demonstrate that a generic approach to marketing management is insufficient. Instead, success requires a specialized understanding of diplomatic sensitivity, multilingual communication strategies, and regulatory adherence specific to</w:t>
      </w:r>
      <w:r>
        <w:t xml:space="preserve"> </w:t>
      </w:r>
      <w:r>
        <w:rPr>
          <w:bCs/>
          <w:b/>
        </w:rPr>
        <w:t xml:space="preserve">Belgium Brussels</w:t>
      </w:r>
      <w:r>
        <w:t xml:space="preserve">. The following sections delve into the core competencies required for the</w:t>
      </w:r>
      <w:r>
        <w:t xml:space="preserve"> </w:t>
      </w:r>
      <w:r>
        <w:t xml:space="preserve">Marketing Manager</w:t>
      </w:r>
      <w:r>
        <w:t xml:space="preserve">, offering a structured critique of current best practices.</w:t>
      </w:r>
    </w:p>
    <w:bookmarkEnd w:id="21"/>
    <w:bookmarkStart w:id="24" w:name="the-brussels-effect"/>
    <w:bookmarkStart w:id="23" w:name="the-unique-landscape-of-belgium-brussels"/>
    <w:p>
      <w:pPr>
        <w:pStyle w:val="Heading2"/>
      </w:pPr>
      <w:r>
        <w:t xml:space="preserve">2. The Unique Landscape of Belgium Brussels</w:t>
      </w:r>
    </w:p>
    <w:p>
      <w:pPr>
        <w:pStyle w:val="FirstParagraph"/>
      </w:pPr>
      <w:r>
        <w:t xml:space="preserve">To understand the role of the Marketing Manager, one must first understand the environment.</w:t>
      </w:r>
      <w:r>
        <w:t xml:space="preserve"> </w:t>
      </w:r>
      <w:r>
        <w:rPr>
          <w:bCs/>
          <w:b/>
        </w:rPr>
        <w:t xml:space="preserve">Belgium Brussels</w:t>
      </w:r>
    </w:p>
    <w:p>
      <w:pPr>
        <w:pStyle w:val="BodyText"/>
      </w:pPr>
      <w:r>
        <w:t xml:space="preserve">Unlike marketing in Paris or London, which may prioritize consumer trends or high-speed digital engagement, marketing in</w:t>
      </w:r>
      <w:r>
        <w:t xml:space="preserve"> </w:t>
      </w:r>
      <w:r>
        <w:rPr>
          <w:bCs/>
          <w:b/>
        </w:rPr>
        <w:t xml:space="preserve">Belgium Brussels</w:t>
      </w:r>
      <w:r>
        <w:t xml:space="preserve">Marketing Manager operating here must navigate this linguistic triangle with precision. Missteps in language or cultural etiquette can lead to immediate reputational damage in such a small, interconnected community.</w:t>
      </w:r>
    </w:p>
    <w:bookmarkStart w:id="22" w:name="Xb2e4c8c46403c000ed0737ef656d86a6640fd50"/>
    <w:p>
      <w:pPr>
        <w:pStyle w:val="Heading3"/>
      </w:pPr>
      <w:r>
        <w:t xml:space="preserve">Key Characteristics of the Brussels Market:</w:t>
      </w:r>
    </w:p>
    <w:p>
      <w:pPr>
        <w:numPr>
          <w:ilvl w:val="0"/>
          <w:numId w:val="1001"/>
        </w:numPr>
        <w:pStyle w:val="Compact"/>
      </w:pPr>
      <w:r>
        <w:rPr>
          <w:bCs/>
          <w:b/>
        </w:rPr>
        <w:t xml:space="preserve">Diplomatic Sensitivity:</w:t>
      </w:r>
      <w:r>
        <w:t xml:space="preserve"> </w:t>
      </w:r>
      <w:r>
        <w:t xml:space="preserve">Content must be neutral, inclusive, and aware of geopolitical nuances.</w:t>
      </w:r>
    </w:p>
    <w:p>
      <w:pPr>
        <w:numPr>
          <w:ilvl w:val="0"/>
          <w:numId w:val="1001"/>
        </w:numPr>
        <w:pStyle w:val="Compact"/>
      </w:pPr>
      <w:r>
        <w:rPr>
          <w:bCs/>
          <w:b/>
        </w:rPr>
        <w:t xml:space="preserve">Multilingualism:</w:t>
      </w:r>
      <w:r>
        <w:t xml:space="preserve"> </w:t>
      </w:r>
      <w:r>
        <w:t xml:space="preserve">Marketing materials often require simultaneous or sequential translation into French, Dutch, and English.</w:t>
      </w:r>
    </w:p>
    <w:p>
      <w:pPr>
        <w:numPr>
          <w:ilvl w:val="0"/>
          <w:numId w:val="1001"/>
        </w:numPr>
        <w:pStyle w:val="Compact"/>
      </w:pPr>
      <w:r>
        <w:rPr>
          <w:bCs/>
          <w:b/>
        </w:rPr>
        <w:t xml:space="preserve">Regulatory Density:</w:t>
      </w:r>
      <w:r>
        <w:t xml:space="preserve"> </w:t>
      </w:r>
      <w:r>
        <w:t xml:space="preserve">Adherence to EU-wide regulations regarding data privacy (GDPR) and consumer protection is stricter than in many other regions.</w:t>
      </w:r>
    </w:p>
    <w:bookmarkEnd w:id="22"/>
    <w:bookmarkEnd w:id="23"/>
    <w:bookmarkEnd w:id="24"/>
    <w:bookmarkStart w:id="29" w:name="role-analysis"/>
    <w:bookmarkStart w:id="28" w:name="Xd2b297222932bcefee6d28c9e2f9afbbe7cc9c4"/>
    <w:p>
      <w:pPr>
        <w:pStyle w:val="Heading2"/>
      </w:pPr>
      <w:r>
        <w:t xml:space="preserve">3. The Role of the Marketing Manager: A Critical Analysis</w:t>
      </w:r>
    </w:p>
    <w:bookmarkStart w:id="25" w:name="Xd6b6e934dbcc46cc0a7cdf7d31f17f19006b841"/>
    <w:p>
      <w:pPr>
        <w:pStyle w:val="Heading3"/>
      </w:pPr>
      <w:r>
        <w:t xml:space="preserve">A. Strategic Communication in a Multicultural Environment</w:t>
      </w:r>
    </w:p>
    <w:p>
      <w:pPr>
        <w:pStyle w:val="FirstParagraph"/>
      </w:pPr>
      <w:r>
        <w:t xml:space="preserve">The primary duty of the</w:t>
      </w:r>
      <w:r>
        <w:t xml:space="preserve"> </w:t>
      </w:r>
      <w:r>
        <w:t xml:space="preserve">Marketing Manager</w:t>
      </w:r>
      <w:r>
        <w:t xml:space="preserve"> </w:t>
      </w:r>
      <w:r>
        <w:t xml:space="preserve">is to align brand messaging with organizational goals. However, in</w:t>
      </w:r>
      <w:r>
        <w:t xml:space="preserve"> </w:t>
      </w:r>
      <w:r>
        <w:rPr>
          <w:bCs/>
          <w:b/>
        </w:rPr>
        <w:t xml:space="preserve">Belgium Brussels</w:t>
      </w:r>
      <w:r>
        <w:t xml:space="preserve">, this alignment must also respect diverse cultural identities. The report suggests that effective marketing managers act as "cultural translators." They do not simply translate words; they adapt concepts. For instance, a direct, assertive marketing tone common in North America may be perceived as aggressive or rude in the more consensus-driven culture of</w:t>
      </w:r>
      <w:r>
        <w:t xml:space="preserve"> </w:t>
      </w:r>
      <w:r>
        <w:rPr>
          <w:bCs/>
          <w:b/>
        </w:rPr>
        <w:t xml:space="preserve">Belgium Brussels</w:t>
      </w:r>
      <w:r>
        <w:t xml:space="preserve">. Therefore, the</w:t>
      </w:r>
      <w:r>
        <w:t xml:space="preserve"> </w:t>
      </w:r>
      <w:r>
        <w:t xml:space="preserve">Marketing Manager</w:t>
      </w:r>
      <w:r>
        <w:t xml:space="preserve"> </w:t>
      </w:r>
      <w:r>
        <w:t xml:space="preserve">must adopt a softer, more collaborative tone that emphasizes partnership and mutual benefit.</w:t>
      </w:r>
    </w:p>
    <w:bookmarkEnd w:id="25"/>
    <w:bookmarkStart w:id="26" w:name="b.-navigating-regulatory-constraints"/>
    <w:p>
      <w:pPr>
        <w:pStyle w:val="Heading3"/>
      </w:pPr>
      <w:r>
        <w:t xml:space="preserve">B. Navigating Regulatory Constraints</w:t>
      </w:r>
    </w:p>
    <w:p>
      <w:pPr>
        <w:pStyle w:val="FirstParagraph"/>
      </w:pPr>
      <w:r>
        <w:t xml:space="preserve">A significant portion of the time spent by a marketing professional in this region is dedicated to compliance. The report highlights that the</w:t>
      </w:r>
      <w:r>
        <w:t xml:space="preserve"> </w:t>
      </w:r>
      <w:r>
        <w:t xml:space="preserve">Marketing Manager</w:t>
      </w:r>
      <w:r>
        <w:t xml:space="preserve"> </w:t>
      </w:r>
      <w:r>
        <w:t xml:space="preserve">must work closely with legal teams to ensure all campaigns comply with both Belgian national laws and overarching EU regulations. This includes strict adherence to GDPR when collecting customer data from lobbying firms, NGOs, or corporate clients based in</w:t>
      </w:r>
      <w:r>
        <w:t xml:space="preserve"> </w:t>
      </w:r>
      <w:r>
        <w:rPr>
          <w:bCs/>
          <w:b/>
        </w:rPr>
        <w:t xml:space="preserve">Belgium Brussels</w:t>
      </w:r>
      <w:r>
        <w:t xml:space="preserve">. Failure to do so can result in severe penalties and a loss of trust among stakeholders.</w:t>
      </w:r>
    </w:p>
    <w:bookmarkEnd w:id="26"/>
    <w:bookmarkStart w:id="27" w:name="c.-digital-vs.-traditional-channels"/>
    <w:p>
      <w:pPr>
        <w:pStyle w:val="Heading3"/>
      </w:pPr>
      <w:r>
        <w:t xml:space="preserve">C. Digital vs. Traditional Channels</w:t>
      </w:r>
    </w:p>
    <w:p>
      <w:pPr>
        <w:pStyle w:val="FirstParagraph"/>
      </w:pPr>
      <w:r>
        <w:t xml:space="preserve">While digital marketing is ubiquitous, the report notes that traditional networking remains critical in this specific locale. The role of the</w:t>
      </w:r>
      <w:r>
        <w:t xml:space="preserve"> </w:t>
      </w:r>
      <w:r>
        <w:t xml:space="preserve">Marketing Manager</w:t>
      </w:r>
      <w:r>
        <w:t xml:space="preserve"> </w:t>
      </w:r>
      <w:r>
        <w:t xml:space="preserve">involves balancing high-tech digital campaigns (such as LinkedIn thought leadership) with high-touch traditional methods (such as hosting exclusive seminars or diplomatic dinners). In</w:t>
      </w:r>
      <w:r>
        <w:t xml:space="preserve"> </w:t>
      </w:r>
      <w:r>
        <w:rPr>
          <w:bCs/>
          <w:b/>
        </w:rPr>
        <w:t xml:space="preserve">Belgium Brussels</w:t>
      </w:r>
      <w:r>
        <w:t xml:space="preserve">, personal relationships often open doors that algorithms cannot. Therefore, the marketing strategy must be hybrid, leveraging digital tools for reach while utilizing face-to-face interactions for conversion and trust-building.</w:t>
      </w:r>
    </w:p>
    <w:bookmarkEnd w:id="27"/>
    <w:bookmarkEnd w:id="28"/>
    <w:bookmarkEnd w:id="29"/>
    <w:bookmarkStart w:id="31" w:name="challenges-and-solutions"/>
    <w:bookmarkStart w:id="30" w:name="Xe1d3422d59b743568f8464118eb788a0e142f0f"/>
    <w:p>
      <w:pPr>
        <w:pStyle w:val="Heading2"/>
      </w:pPr>
      <w:r>
        <w:t xml:space="preserve">4. Challenges Faced by Marketing Managers in Belgium Brussels</w:t>
      </w:r>
    </w:p>
    <w:p>
      <w:pPr>
        <w:pStyle w:val="BlockText"/>
      </w:pPr>
      <w:r>
        <w:t xml:space="preserve">"In a city of diplomats, the message is often more important than the messenger, provided the messenger understands the room."</w:t>
      </w:r>
    </w:p>
    <w:p>
      <w:pPr>
        <w:pStyle w:val="FirstParagraph"/>
      </w:pPr>
      <w:r>
        <w:t xml:space="preserve">The report identifies several distinct challenges:</w:t>
      </w:r>
    </w:p>
    <w:p>
      <w:pPr>
        <w:numPr>
          <w:ilvl w:val="0"/>
          <w:numId w:val="1002"/>
        </w:numPr>
        <w:pStyle w:val="Compact"/>
      </w:pPr>
      <w:r>
        <w:rPr>
          <w:bCs/>
          <w:b/>
        </w:rPr>
        <w:t xml:space="preserve">Cognitive Overload for Audiences:</w:t>
      </w:r>
      <w:r>
        <w:t xml:space="preserve"> </w:t>
      </w:r>
      <w:r>
        <w:t xml:space="preserve">Residents and expats alike are bombarded with political news and corporate lobbying messages. The</w:t>
      </w:r>
      <w:r>
        <w:t xml:space="preserve"> </w:t>
      </w:r>
      <w:r>
        <w:t xml:space="preserve">Marketing Manager</w:t>
      </w:r>
      <w:r>
        <w:t xml:space="preserve"> </w:t>
      </w:r>
      <w:r>
        <w:t xml:space="preserve">must cut through the noise by providing genuine value, not just promotional content.</w:t>
      </w:r>
    </w:p>
    <w:p>
      <w:pPr>
        <w:numPr>
          <w:ilvl w:val="0"/>
          <w:numId w:val="1002"/>
        </w:numPr>
        <w:pStyle w:val="Compact"/>
      </w:pPr>
      <w:r>
        <w:rPr>
          <w:bCs/>
          <w:b/>
        </w:rPr>
        <w:t xml:space="preserve">Bureaucratic Complexity:</w:t>
      </w:r>
      <w:r>
        <w:t xml:space="preserve"> </w:t>
      </w:r>
      <w:r>
        <w:t xml:space="preserve">Decisions in</w:t>
      </w:r>
      <w:r>
        <w:t xml:space="preserve"> </w:t>
      </w:r>
      <w:r>
        <w:rPr>
          <w:bCs/>
          <w:b/>
        </w:rPr>
        <w:t xml:space="preserve">Belgium Brussels</w:t>
      </w:r>
      <w:r>
        <w:t xml:space="preserve"> </w:t>
      </w:r>
      <w:r>
        <w:t xml:space="preserve">are often slow due to the need for consensus among diverse stakeholders. Patience and persistence are key traits for success.</w:t>
      </w:r>
    </w:p>
    <w:p>
      <w:pPr>
        <w:numPr>
          <w:ilvl w:val="0"/>
          <w:numId w:val="1002"/>
        </w:numPr>
        <w:pStyle w:val="Compact"/>
      </w:pPr>
      <w:r>
        <w:rPr>
          <w:bCs/>
          <w:b/>
        </w:rPr>
        <w:t xml:space="preserve">Talent Retention:</w:t>
      </w:r>
      <w:r>
        <w:t xml:space="preserve"> </w:t>
      </w:r>
      <w:r>
        <w:t xml:space="preserve">The competition for skilled marketing professionals who possess both linguistic abilities and cultural intelligence is fierce. The</w:t>
      </w:r>
      <w:r>
        <w:t xml:space="preserve"> </w:t>
      </w:r>
      <w:r>
        <w:t xml:space="preserve">Marketing Manager</w:t>
      </w:r>
      <w:r>
        <w:t xml:space="preserve"> </w:t>
      </w:r>
      <w:r>
        <w:t xml:space="preserve">must also act as a talent curator, ensuring their team remains motivated and culturally adept.</w:t>
      </w:r>
    </w:p>
    <w:p>
      <w:pPr>
        <w:pStyle w:val="FirstParagraph"/>
      </w:pPr>
      <w:r>
        <w:t xml:space="preserve">To address these challenges, the report recommends adopting an agile marketing framework that allows for rapid response to political or regulatory changes while maintaining a long-term brand vision.</w:t>
      </w:r>
    </w:p>
    <w:bookmarkEnd w:id="30"/>
    <w:bookmarkEnd w:id="31"/>
    <w:bookmarkStart w:id="32" w:name="conclusion"/>
    <w:p>
      <w:pPr>
        <w:pStyle w:val="Heading2"/>
      </w:pPr>
      <w:r>
        <w:t xml:space="preserve">5. Conclusion</w:t>
      </w:r>
    </w:p>
    <w:p>
      <w:pPr>
        <w:pStyle w:val="FirstParagraph"/>
      </w:pPr>
      <w:r>
        <w:t xml:space="preserve">In conclusion, this book report emphasizes that the role of the</w:t>
      </w:r>
      <w:r>
        <w:t xml:space="preserve"> </w:t>
      </w:r>
      <w:r>
        <w:t xml:space="preserve">Marketing Manager</w:t>
      </w:r>
      <w:r>
        <w:t xml:space="preserve"> </w:t>
      </w:r>
      <w:r>
        <w:t xml:space="preserve">in</w:t>
      </w:r>
      <w:r>
        <w:t xml:space="preserve"> </w:t>
      </w:r>
      <w:r>
        <w:rPr>
          <w:bCs/>
          <w:b/>
        </w:rPr>
        <w:t xml:space="preserve">Belgium Brussels</w:t>
      </w:r>
      <w:r>
        <w:t xml:space="preserve"> </w:t>
      </w:r>
      <w:r>
        <w:t xml:space="preserve">is far more complex than standard marketing definitions suggest. It is a role that sits at the intersection of commerce, diplomacy, and cultural exchange. Success requires more than just knowledge of SEO or social media metrics; it demands a deep understanding of the geopolitical landscape, multilingual proficiency, and an unwavering commitment to ethical standards.</w:t>
      </w:r>
    </w:p>
    <w:p>
      <w:pPr>
        <w:pStyle w:val="BodyText"/>
      </w:pPr>
      <w:r>
        <w:t xml:space="preserve">For organizations looking to establish or expand their presence in</w:t>
      </w:r>
      <w:r>
        <w:t xml:space="preserve"> </w:t>
      </w:r>
      <w:r>
        <w:rPr>
          <w:bCs/>
          <w:b/>
        </w:rPr>
        <w:t xml:space="preserve">Belgium Brussels</w:t>
      </w:r>
      <w:r>
        <w:t xml:space="preserve">, investing in a marketing strategy tailored to this unique environment is not optional—it is essential. The findings of this report suggest that the most effective</w:t>
      </w:r>
      <w:r>
        <w:t xml:space="preserve"> </w:t>
      </w:r>
      <w:r>
        <w:t xml:space="preserve">Marketing Managers</w:t>
      </w:r>
      <w:r>
        <w:t xml:space="preserve"> </w:t>
      </w:r>
      <w:r>
        <w:t xml:space="preserve">are those who can navigate the delicate balance between global brand standards and local Brussels realities. By respecting the nuances of this historic city, businesses can build lasting relationships and achieve sustainable growth.</w:t>
      </w:r>
    </w:p>
    <w:p>
      <w:pPr>
        <w:pStyle w:val="BodyText"/>
      </w:pPr>
      <w:r>
        <w:t xml:space="preserve">Ultimately, being a successful marketing leader in this region is about fostering connection amidst diversity. It is about ensuring that every piece of communication resonates with the unique heartbeat of</w:t>
      </w:r>
      <w:r>
        <w:t xml:space="preserve"> </w:t>
      </w:r>
      <w:r>
        <w:rPr>
          <w:bCs/>
          <w:b/>
        </w:rPr>
        <w:t xml:space="preserve">Belgium Brussels</w:t>
      </w:r>
      <w:r>
        <w:t xml:space="preserve">, turning potential barriers into bridges for business success.</w:t>
      </w:r>
    </w:p>
    <w:bookmarkEnd w:id="32"/>
    <w:p>
      <w:r>
        <w:pict>
          <v:rect style="width:0;height:1.5pt" o:hralign="center" o:hrstd="t" o:hr="t"/>
        </w:pict>
      </w:r>
    </w:p>
    <w:p>
      <w:pPr>
        <w:pStyle w:val="FirstParagraph"/>
      </w:pPr>
      <w:r>
        <w:rPr>
          <w:iCs/>
          <w:i/>
        </w:rPr>
        <w:t xml:space="preserve">This report is intended for internal strategic review. All references to Belgium Brussels and the Marketing Manager role are based on current market analyses and theoretical frameworks relevant to EU-based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the Context of Belgium Brussels</dc:title>
  <dc:creator/>
  <dc:language>en</dc:language>
  <cp:keywords/>
  <dcterms:created xsi:type="dcterms:W3CDTF">2026-07-29T14:48:38Z</dcterms:created>
  <dcterms:modified xsi:type="dcterms:W3CDTF">2026-07-29T14:48:38Z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