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Chile</w:t>
      </w:r>
      <w:r>
        <w:t xml:space="preserve"> </w:t>
      </w:r>
      <w:r>
        <w:t xml:space="preserve">Santiago</w:t>
      </w:r>
    </w:p>
    <w:bookmarkStart w:id="28" w:name="X1b2ce0b509592537519266620860ddd1cb1eb3b"/>
    <w:p>
      <w:pPr>
        <w:pStyle w:val="Heading1"/>
      </w:pPr>
      <w:r>
        <w:t xml:space="preserve">The Strategic Marketing Manager in Chile Santiago</w:t>
      </w:r>
    </w:p>
    <w:p>
      <w:pPr>
        <w:pStyle w:val="FirstParagraph"/>
      </w:pPr>
      <w:r>
        <w:rPr>
          <w:iCs/>
          <w:i/>
        </w:rPr>
        <w:t xml:space="preserve">A Comprehensive Analysis for Modern Business Leaders Operating in the Capital of Chile Santiago</w:t>
      </w:r>
    </w:p>
    <w:bookmarkStart w:id="20" w:name="X688729c706ec5c88e8e4ab94c54bdd5254d33f5"/>
    <w:p>
      <w:pPr>
        <w:pStyle w:val="Heading2"/>
      </w:pPr>
      <w:r>
        <w:t xml:space="preserve">I. Introduction: The Context of the Market Landscape</w:t>
      </w:r>
    </w:p>
    <w:p>
      <w:pPr>
        <w:pStyle w:val="FirstParagraph"/>
      </w:pPr>
      <w:r>
        <w:t xml:space="preserve">In today’s rapidly evolving global economy, understanding regional nuances is as critical as mastering general marketing principles. This book report examines the pivotal role and strategic requirements of a</w:t>
      </w:r>
      <w:r>
        <w:t xml:space="preserve"> </w:t>
      </w:r>
      <w:r>
        <w:rPr>
          <w:bCs/>
          <w:b/>
        </w:rPr>
        <w:t xml:space="preserve">Marketing Manager</w:t>
      </w:r>
      <w:r>
        <w:t xml:space="preserve">, with a specific focus on the dynamic commercial hub of</w:t>
      </w:r>
      <w:r>
        <w:t xml:space="preserve"> </w:t>
      </w:r>
      <w:r>
        <w:rPr>
          <w:bCs/>
          <w:b/>
        </w:rPr>
        <w:t xml:space="preserve">Chile Santiago</w:t>
      </w:r>
      <w:r>
        <w:t xml:space="preserve">. As one of South America's most stable and developed economies, Chile offers unique challenges and opportunities for professionals tasked with driving brand growth. The capital city,</w:t>
      </w:r>
      <w:r>
        <w:t xml:space="preserve"> </w:t>
      </w:r>
      <w:r>
        <w:rPr>
          <w:iCs/>
          <w:i/>
        </w:rPr>
        <w:t xml:space="preserve">Santiago de Chile</w:t>
      </w:r>
      <w:r>
        <w:t xml:space="preserve">, serves not merely as an administrative center but as the beating heart of Latin American commerce, where tradition meets modern digital innovation.</w:t>
      </w:r>
    </w:p>
    <w:p>
      <w:pPr>
        <w:pStyle w:val="BodyText"/>
      </w:pPr>
      <w:r>
        <w:t xml:space="preserve">This analysis draws upon contemporary literature regarding international business strategy, cross-cultural management, and digital transformation to outline the essential competencies required for success. By focusing on</w:t>
      </w:r>
      <w:r>
        <w:t xml:space="preserve"> </w:t>
      </w:r>
      <w:r>
        <w:rPr>
          <w:bCs/>
          <w:b/>
        </w:rPr>
        <w:t xml:space="preserve">Santiago Chile</w:t>
      </w:r>
      <w:r>
        <w:t xml:space="preserve">, we can dissect how local consumer behaviors, regulatory environments, and competitive landscapes shape the daily operations of a leading marketing executive.</w:t>
      </w:r>
    </w:p>
    <w:bookmarkEnd w:id="20"/>
    <w:bookmarkStart w:id="21" w:name="Xff8547077c9e52f92dd5c1108f6dbac9ac6dd1c"/>
    <w:p>
      <w:pPr>
        <w:pStyle w:val="Heading2"/>
      </w:pPr>
      <w:r>
        <w:t xml:space="preserve">II. The Role Evolution: From Tactical to Strategic Leadership</w:t>
      </w:r>
    </w:p>
    <w:p>
      <w:pPr>
        <w:pStyle w:val="FirstParagraph"/>
      </w:pPr>
      <w:r>
        <w:t xml:space="preserve">The modern definition of a</w:t>
      </w:r>
      <w:r>
        <w:t xml:space="preserve"> </w:t>
      </w:r>
      <w:r>
        <w:rPr>
          <w:bCs/>
          <w:b/>
        </w:rPr>
        <w:t xml:space="preserve">Marketing Manager</w:t>
      </w:r>
      <w:r>
        <w:t xml:space="preserve"> </w:t>
      </w:r>
      <w:r>
        <w:t xml:space="preserve">has shifted significantly over the last decade. No longer confined to managing advertising campaigns or social media calendars, today’s leaders are expected to be holistic business strategists who integrate data analytics, customer experience design, and brand storytelling. In the context of</w:t>
      </w:r>
      <w:r>
        <w:t xml:space="preserve"> </w:t>
      </w:r>
      <w:r>
        <w:rPr>
          <w:bCs/>
          <w:b/>
        </w:rPr>
        <w:t xml:space="preserve">Santiago Chile</w:t>
      </w:r>
      <w:r>
        <w:t xml:space="preserve">, this role demands an even higher level of cultural intelligence and adaptability.</w:t>
      </w:r>
    </w:p>
    <w:p>
      <w:pPr>
        <w:pStyle w:val="BodyText"/>
      </w:pPr>
      <w:r>
        <w:t xml:space="preserve">Literature suggests that successful managers in emerging markets must possess "ambidextrous" capabilities—balancing the exploitation of existing market strengths while exploring new digital frontiers. For a</w:t>
      </w:r>
      <w:r>
        <w:t xml:space="preserve"> </w:t>
      </w:r>
      <w:r>
        <w:rPr>
          <w:bCs/>
          <w:b/>
        </w:rPr>
        <w:t xml:space="preserve">Marketing Manager</w:t>
      </w:r>
      <w:r>
        <w:t xml:space="preserve"> </w:t>
      </w:r>
      <w:r>
        <w:t xml:space="preserve">operating in</w:t>
      </w:r>
      <w:r>
        <w:t xml:space="preserve"> </w:t>
      </w:r>
      <w:r>
        <w:rPr>
          <w:iCs/>
          <w:i/>
        </w:rPr>
        <w:t xml:space="preserve">Santiago Chile</w:t>
      </w:r>
      <w:r>
        <w:t xml:space="preserve">, this means leveraging Santiago’s high internet penetration rates while respecting the deeply rooted face-to-face relationship culture that defines Chilean business etiquette. The ability to navigate these dualities is crucial for establishing trust and credibility with both local stakeholders and international partners.</w:t>
      </w:r>
    </w:p>
    <w:bookmarkEnd w:id="21"/>
    <w:bookmarkStart w:id="22" w:name="X9ae8ad43874d74a73ed4f46019d33431fd55188"/>
    <w:p>
      <w:pPr>
        <w:pStyle w:val="Heading2"/>
      </w:pPr>
      <w:r>
        <w:t xml:space="preserve">III. Cultural Competence: Navigating the Santiago Consumer Mindset</w:t>
      </w:r>
    </w:p>
    <w:p>
      <w:pPr>
        <w:pStyle w:val="FirstParagraph"/>
      </w:pPr>
      <w:r>
        <w:t xml:space="preserve">A central theme in recent marketing literature is the importance of cultural alignment. In</w:t>
      </w:r>
      <w:r>
        <w:t xml:space="preserve"> </w:t>
      </w:r>
      <w:r>
        <w:rPr>
          <w:bCs/>
          <w:b/>
        </w:rPr>
        <w:t xml:space="preserve">Santiago Chile</w:t>
      </w:r>
      <w:r>
        <w:t xml:space="preserve">, consumer behavior is influenced by a complex interplay of European sophistication and Latin American warmth. The</w:t>
      </w:r>
      <w:r>
        <w:t xml:space="preserve"> </w:t>
      </w:r>
      <w:r>
        <w:rPr>
          <w:bCs/>
          <w:b/>
        </w:rPr>
        <w:t xml:space="preserve">Marketing Manager</w:t>
      </w:r>
      <w:r>
        <w:t xml:space="preserve"> </w:t>
      </w:r>
      <w:r>
        <w:t xml:space="preserve">must understand that direct confrontation or overly aggressive sales tactics, which might work in some Anglo-Saxon markets, are often perceived negatively in Chilean culture.</w:t>
      </w:r>
    </w:p>
    <w:p>
      <w:pPr>
        <w:pStyle w:val="BodyText"/>
      </w:pPr>
      <w:r>
        <w:rPr>
          <w:iCs/>
          <w:i/>
        </w:rPr>
        <w:t xml:space="preserve">Santiago Chile</w:t>
      </w:r>
      <w:r>
        <w:t xml:space="preserve"> </w:t>
      </w:r>
      <w:r>
        <w:t xml:space="preserve">is characterized by a high context communication style. Relationships matter more than contracts in the early stages of business development. Therefore, the</w:t>
      </w:r>
      <w:r>
        <w:t xml:space="preserve"> </w:t>
      </w:r>
      <w:r>
        <w:rPr>
          <w:bCs/>
          <w:b/>
        </w:rPr>
        <w:t xml:space="preserve">Marketing Manager</w:t>
      </w:r>
      <w:r>
        <w:t xml:space="preserve"> </w:t>
      </w:r>
      <w:r>
        <w:t xml:space="preserve">must prioritize long-term relationship building over short-term transactions. This involves participating in local social events, understanding regional holidays such as Fiestas Patrias (National Holidays), and tailoring messaging to resonate with Chilean values of family, community, and national pride.</w:t>
      </w:r>
    </w:p>
    <w:p>
      <w:pPr>
        <w:pStyle w:val="BodyText"/>
      </w:pPr>
      <w:r>
        <w:t xml:space="preserve">Furthermore, the socioeconomic stratification in</w:t>
      </w:r>
      <w:r>
        <w:t xml:space="preserve"> </w:t>
      </w:r>
      <w:r>
        <w:rPr>
          <w:iCs/>
          <w:i/>
        </w:rPr>
        <w:t xml:space="preserve">Santiago Chile</w:t>
      </w:r>
      <w:r>
        <w:t xml:space="preserve"> </w:t>
      </w:r>
      <w:r>
        <w:t xml:space="preserve">is distinct. A successful marketing strategy must segment audiences not just by income level but by lifestyle aspirations. The affluent neighborhoods of Las Condes and Providencia require a different messaging approach compared to developing areas in the periphery. The</w:t>
      </w:r>
      <w:r>
        <w:t xml:space="preserve"> </w:t>
      </w:r>
      <w:r>
        <w:rPr>
          <w:bCs/>
          <w:b/>
        </w:rPr>
        <w:t xml:space="preserve">Marketing Manager</w:t>
      </w:r>
      <w:r>
        <w:t xml:space="preserve"> </w:t>
      </w:r>
      <w:r>
        <w:t xml:space="preserve">must be adept at creating nuanced campaigns that address these diverse realities without alienating any segment.</w:t>
      </w:r>
    </w:p>
    <w:bookmarkEnd w:id="22"/>
    <w:bookmarkStart w:id="23" w:name="Xca3c7cf34077bedd0952ad2e5cba8c1fc8ac6e8"/>
    <w:p>
      <w:pPr>
        <w:pStyle w:val="Heading2"/>
      </w:pPr>
      <w:r>
        <w:t xml:space="preserve">IV. Digital Transformation and Data-Driven Decision Making</w:t>
      </w:r>
    </w:p>
    <w:p>
      <w:pPr>
        <w:pStyle w:val="FirstParagraph"/>
      </w:pPr>
      <w:r>
        <w:t xml:space="preserve">Digital disruption has leveled the playing field, allowing agile startups in</w:t>
      </w:r>
      <w:r>
        <w:t xml:space="preserve"> </w:t>
      </w:r>
      <w:r>
        <w:rPr>
          <w:iCs/>
          <w:i/>
        </w:rPr>
        <w:t xml:space="preserve">Santiago Chile</w:t>
      </w:r>
      <w:r>
        <w:t xml:space="preserve"> </w:t>
      </w:r>
      <w:r>
        <w:t xml:space="preserve">to challenge established multinational corporations. For the</w:t>
      </w:r>
      <w:r>
        <w:t xml:space="preserve"> </w:t>
      </w:r>
      <w:r>
        <w:rPr>
          <w:bCs/>
          <w:b/>
        </w:rPr>
        <w:t xml:space="preserve">Marketing Manager</w:t>
      </w:r>
      <w:r>
        <w:t xml:space="preserve">, this presents both a threat and an opportunity. The book emphasizes that data literacy is now a core competency. In</w:t>
      </w:r>
      <w:r>
        <w:t xml:space="preserve"> </w:t>
      </w:r>
      <w:r>
        <w:rPr>
          <w:bCs/>
          <w:b/>
        </w:rPr>
        <w:t xml:space="preserve">Santiago Chile</w:t>
      </w:r>
      <w:r>
        <w:t xml:space="preserve">, where mobile usage is ubiquitous, understanding consumer journey maps via smartphones is essential.</w:t>
      </w:r>
    </w:p>
    <w:p>
      <w:pPr>
        <w:pStyle w:val="BodyText"/>
      </w:pPr>
      <w:r>
        <w:t xml:space="preserve">The literature highlights the importance of Omnichannel Marketing. Consumers in</w:t>
      </w:r>
      <w:r>
        <w:t xml:space="preserve"> </w:t>
      </w:r>
      <w:r>
        <w:rPr>
          <w:iCs/>
          <w:i/>
        </w:rPr>
        <w:t xml:space="preserve">Santiago Chile</w:t>
      </w:r>
      <w:r>
        <w:t xml:space="preserve"> </w:t>
      </w:r>
      <w:r>
        <w:t xml:space="preserve">do not distinguish between online and offline experiences; they expect seamless integration. A</w:t>
      </w:r>
      <w:r>
        <w:t xml:space="preserve"> </w:t>
      </w:r>
      <w:r>
        <w:rPr>
          <w:bCs/>
          <w:b/>
        </w:rPr>
        <w:t xml:space="preserve">Marketing Manager</w:t>
      </w:r>
      <w:r>
        <w:t xml:space="preserve"> </w:t>
      </w:r>
      <w:r>
        <w:t xml:space="preserve">must ensure that brand consistency is maintained whether a customer interacts with the brand via Instagram, a physical store in Arauco Mall, or customer service hotline. This requires robust technological infrastructure and agile team structures.</w:t>
      </w:r>
    </w:p>
    <w:p>
      <w:pPr>
        <w:pStyle w:val="BodyText"/>
      </w:pPr>
      <w:r>
        <w:t xml:space="preserve">Data privacy regulations in Chile have also become more stringent, requiring marketing leaders to adopt ethical data practices. Transparency and consent are paramount. The</w:t>
      </w:r>
      <w:r>
        <w:t xml:space="preserve"> </w:t>
      </w:r>
      <w:r>
        <w:rPr>
          <w:bCs/>
          <w:b/>
        </w:rPr>
        <w:t xml:space="preserve">Marketing Manager</w:t>
      </w:r>
      <w:r>
        <w:t xml:space="preserve"> </w:t>
      </w:r>
      <w:r>
        <w:t xml:space="preserve">must ensure compliance with local laws while maximizing the personalization of customer experiences. This balance is key to maintaining brand reputation in the digital age.</w:t>
      </w:r>
    </w:p>
    <w:bookmarkEnd w:id="23"/>
    <w:bookmarkStart w:id="24" w:name="Xfcbbd0e05af9b4e23ff756eebcfdb1ad14bb929"/>
    <w:p>
      <w:pPr>
        <w:pStyle w:val="Heading2"/>
      </w:pPr>
      <w:r>
        <w:t xml:space="preserve">V. Competitive Dynamics in Chile Santiago</w:t>
      </w:r>
    </w:p>
    <w:p>
      <w:pPr>
        <w:pStyle w:val="FirstParagraph"/>
      </w:pPr>
      <w:r>
        <w:t xml:space="preserve">The market environment in</w:t>
      </w:r>
      <w:r>
        <w:t xml:space="preserve"> </w:t>
      </w:r>
      <w:r>
        <w:rPr>
          <w:iCs/>
          <w:i/>
        </w:rPr>
        <w:t xml:space="preserve">Santiago Chile</w:t>
      </w:r>
      <w:r>
        <w:t xml:space="preserve"> </w:t>
      </w:r>
      <w:r>
        <w:t xml:space="preserve">is highly competitive, particularly in sectors like telecommunications, banking, and retail. The</w:t>
      </w:r>
      <w:r>
        <w:t xml:space="preserve"> </w:t>
      </w:r>
      <w:r>
        <w:rPr>
          <w:bCs/>
          <w:b/>
        </w:rPr>
        <w:t xml:space="preserve">Marketing Manager</w:t>
      </w:r>
      <w:r>
        <w:t xml:space="preserve"> </w:t>
      </w:r>
      <w:r>
        <w:t xml:space="preserve">must constantly monitor competitors while identifying gaps in the market. Porter’s Five Forces analysis remains relevant here: the threat of new entrants is high due to low barriers to entry for digital businesses; however, brand loyalty can serve as a strong moat.</w:t>
      </w:r>
    </w:p>
    <w:p>
      <w:pPr>
        <w:pStyle w:val="BodyText"/>
      </w:pPr>
      <w:r>
        <w:t xml:space="preserve">Innovation is key. The</w:t>
      </w:r>
      <w:r>
        <w:t xml:space="preserve"> </w:t>
      </w:r>
      <w:r>
        <w:rPr>
          <w:bCs/>
          <w:b/>
        </w:rPr>
        <w:t xml:space="preserve">Marketing Manager</w:t>
      </w:r>
      <w:r>
        <w:t xml:space="preserve"> </w:t>
      </w:r>
      <w:r>
        <w:t xml:space="preserve">must foster a culture of experimentation within their teams. In</w:t>
      </w:r>
      <w:r>
        <w:t xml:space="preserve"> </w:t>
      </w:r>
      <w:r>
        <w:rPr>
          <w:iCs/>
          <w:i/>
        </w:rPr>
        <w:t xml:space="preserve">Santiago Chile</w:t>
      </w:r>
      <w:r>
        <w:t xml:space="preserve">, there is a growing appetite for sustainable and socially responsible brands. Companies that demonstrate genuine commitment to environmental sustainability and social equity tend to gain significant market share among younger demographics in the capital.</w:t>
      </w:r>
    </w:p>
    <w:bookmarkEnd w:id="24"/>
    <w:bookmarkStart w:id="25" w:name="vi.-leadership-and-team-management"/>
    <w:p>
      <w:pPr>
        <w:pStyle w:val="Heading2"/>
      </w:pPr>
      <w:r>
        <w:t xml:space="preserve">VI. Leadership and Team Management</w:t>
      </w:r>
    </w:p>
    <w:p>
      <w:pPr>
        <w:pStyle w:val="FirstParagraph"/>
      </w:pPr>
      <w:r>
        <w:t xml:space="preserve">Beyond strategy, the</w:t>
      </w:r>
      <w:r>
        <w:t xml:space="preserve"> </w:t>
      </w:r>
      <w:r>
        <w:rPr>
          <w:bCs/>
          <w:b/>
        </w:rPr>
        <w:t xml:space="preserve">Marketing Manager</w:t>
      </w:r>
      <w:r>
        <w:t xml:space="preserve"> </w:t>
      </w:r>
      <w:r>
        <w:t xml:space="preserve">is a leader of people. In</w:t>
      </w:r>
      <w:r>
        <w:t xml:space="preserve"> </w:t>
      </w:r>
      <w:r>
        <w:rPr>
          <w:iCs/>
          <w:i/>
        </w:rPr>
        <w:t xml:space="preserve">Santiago Chile</w:t>
      </w:r>
      <w:r>
        <w:t xml:space="preserve">, hierarchical structures are still prevalent in many traditional companies, but modern marketing teams require flat, collaborative structures. The ability to inspire and motivate a diverse team is critical.</w:t>
      </w:r>
    </w:p>
    <w:p>
      <w:pPr>
        <w:pStyle w:val="BodyText"/>
      </w:pPr>
      <w:r>
        <w:t xml:space="preserve">The literature suggests that effective leadership involves empowering employees to take ownership of their projects. In the fast-paced environment of</w:t>
      </w:r>
      <w:r>
        <w:t xml:space="preserve"> </w:t>
      </w:r>
      <w:r>
        <w:rPr>
          <w:bCs/>
          <w:b/>
        </w:rPr>
        <w:t xml:space="preserve">Santiago Chile</w:t>
      </w:r>
      <w:r>
        <w:t xml:space="preserve">, agility is favored over bureaucracy. Managers must create an environment where failure is seen as a learning opportunity, encouraging innovation and creative risk-taking.</w:t>
      </w:r>
    </w:p>
    <w:bookmarkEnd w:id="25"/>
    <w:bookmarkStart w:id="27" w:name="X715fc2e5c301cdcef18325d2e9ee0a88b004afc"/>
    <w:p>
      <w:pPr>
        <w:pStyle w:val="Heading2"/>
      </w:pPr>
      <w:r>
        <w:t xml:space="preserve">VII. Conclusion: The Imperative for Adaptive Leadership</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iCs/>
          <w:i/>
        </w:rPr>
        <w:t xml:space="preserve">Santiago Chile</w:t>
      </w:r>
      <w:r>
        <w:t xml:space="preserve"> </w:t>
      </w:r>
      <w:r>
        <w:t xml:space="preserve">is multifaceted and demanding. It requires a deep understanding of local culture, mastery of digital tools, strategic foresight, and strong leadership skills. As demonstrated through this analysis of current marketing literature, success in this region depends on the ability to adapt global best practices to the specific context of</w:t>
      </w:r>
      <w:r>
        <w:t xml:space="preserve"> </w:t>
      </w:r>
      <w:r>
        <w:rPr>
          <w:bCs/>
          <w:b/>
        </w:rPr>
        <w:t xml:space="preserve">Santiago Chile</w:t>
      </w:r>
      <w:r>
        <w:t xml:space="preserve">.</w:t>
      </w:r>
    </w:p>
    <w:p>
      <w:pPr>
        <w:pStyle w:val="BodyText"/>
      </w:pPr>
      <w:r>
        <w:t xml:space="preserve">The future belongs to managers who can bridge the gap between tradition and innovation, data and humanity, global perspective and local relevance. By embracing these challenges,</w:t>
      </w:r>
      <w:r>
        <w:t xml:space="preserve"> </w:t>
      </w:r>
      <w:r>
        <w:rPr>
          <w:bCs/>
          <w:b/>
        </w:rPr>
        <w:t xml:space="preserve">Marketing Managers</w:t>
      </w:r>
      <w:r>
        <w:t xml:space="preserve"> </w:t>
      </w:r>
      <w:r>
        <w:t xml:space="preserve">in</w:t>
      </w:r>
      <w:r>
        <w:t xml:space="preserve"> </w:t>
      </w:r>
      <w:r>
        <w:rPr>
          <w:iCs/>
          <w:i/>
        </w:rPr>
        <w:t xml:space="preserve">Santiago Chile</w:t>
      </w:r>
      <w:r>
        <w:t xml:space="preserve"> </w:t>
      </w:r>
      <w:r>
        <w:t xml:space="preserve">can drive sustainable growth, build enduring brands, and contribute to the economic vitality of this vibrant Latin American capital.</w:t>
      </w:r>
    </w:p>
    <w:bookmarkStart w:id="26" w:name="viii.-key-takeaways-for-practitioners"/>
    <w:p>
      <w:pPr>
        <w:pStyle w:val="Heading3"/>
      </w:pPr>
      <w:r>
        <w:t xml:space="preserve">VIII. Key Takeaways for Practitioners</w:t>
      </w:r>
    </w:p>
    <w:p>
      <w:pPr>
        <w:numPr>
          <w:ilvl w:val="0"/>
          <w:numId w:val="1001"/>
        </w:numPr>
        <w:pStyle w:val="Compact"/>
      </w:pPr>
      <w:r>
        <w:rPr>
          <w:bCs/>
          <w:b/>
        </w:rPr>
        <w:t xml:space="preserve">Cultural Intelligence:</w:t>
      </w:r>
      <w:r>
        <w:t xml:space="preserve"> </w:t>
      </w:r>
      <w:r>
        <w:t xml:space="preserve">Prioritize relationship-building and respect local communication norms in</w:t>
      </w:r>
      <w:r>
        <w:t xml:space="preserve"> </w:t>
      </w:r>
      <w:r>
        <w:rPr>
          <w:iCs/>
          <w:i/>
        </w:rPr>
        <w:t xml:space="preserve">Santiago Chile</w:t>
      </w:r>
      <w:r>
        <w:t xml:space="preserve">.</w:t>
      </w:r>
    </w:p>
    <w:p>
      <w:pPr>
        <w:numPr>
          <w:ilvl w:val="0"/>
          <w:numId w:val="1001"/>
        </w:numPr>
        <w:pStyle w:val="Compact"/>
      </w:pPr>
      <w:r>
        <w:rPr>
          <w:bCs/>
          <w:b/>
        </w:rPr>
        <w:t xml:space="preserve">Digital Agility:</w:t>
      </w:r>
      <w:r>
        <w:t xml:space="preserve"> </w:t>
      </w:r>
      <w:r>
        <w:t xml:space="preserve">Embrace omnichannel strategies and data analytics to stay competitive.</w:t>
      </w:r>
    </w:p>
    <w:p>
      <w:pPr>
        <w:numPr>
          <w:ilvl w:val="0"/>
          <w:numId w:val="1001"/>
        </w:numPr>
        <w:pStyle w:val="Compact"/>
      </w:pPr>
      <w:r>
        <w:rPr>
          <w:bCs/>
          <w:b/>
        </w:rPr>
        <w:t xml:space="preserve">Social Responsibility:</w:t>
      </w:r>
    </w:p>
    <w:p>
      <w:pPr>
        <w:numPr>
          <w:ilvl w:val="0"/>
          <w:numId w:val="1001"/>
        </w:numPr>
        <w:pStyle w:val="Compact"/>
      </w:pPr>
      <w:r>
        <w:rPr>
          <w:bCs/>
          <w:b/>
        </w:rPr>
        <w:t xml:space="preserve">Adaptive Leadership:</w:t>
      </w:r>
      <w:r>
        <w:t xml:space="preserve">Foster a collaborative and innovative team culture that can respond quickly to market changes.</w:t>
      </w:r>
    </w:p>
    <w:p>
      <w:pPr>
        <w:numPr>
          <w:ilvl w:val="0"/>
          <w:numId w:val="1001"/>
        </w:numPr>
        <w:pStyle w:val="Compact"/>
      </w:pPr>
      <w:r>
        <w:t xml:space="preserve">Nuanced Segmentation:Santiago Chile.</w:t>
      </w:r>
    </w:p>
    <w:p>
      <w:pPr>
        <w:pStyle w:val="FirstParagraph"/>
      </w:pPr>
      <w:r>
        <w:rPr>
          <w:iCs/>
          <w:i/>
        </w:rPr>
        <w:t xml:space="preserve">This report underscores the complexity and richness of the marketing landscape in</w:t>
      </w:r>
      <w:r>
        <w:rPr>
          <w:iCs/>
          <w:i/>
        </w:rPr>
        <w:t xml:space="preserve"> </w:t>
      </w:r>
      <w:r>
        <w:rPr>
          <w:bCs/>
          <w:b/>
          <w:iCs/>
          <w:i/>
        </w:rPr>
        <w:t xml:space="preserve">Chile Santiago</w:t>
      </w:r>
      <w:r>
        <w:rPr>
          <w:iCs/>
          <w:i/>
        </w:rPr>
        <w:t xml:space="preserve">, providing a roadmap for aspiring and current Marketing Managers.</w:t>
      </w:r>
    </w:p>
    <w:p>
      <w:pPr>
        <w:pStyle w:val="BodyText"/>
      </w:pPr>
      <w:r>
        <w:br/>
      </w:r>
      <w:r>
        <w:br/>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Chile Santiago</dc:title>
  <dc:creator/>
  <dc:language>en</dc:language>
  <cp:keywords/>
  <dcterms:created xsi:type="dcterms:W3CDTF">2026-07-29T14:08:29Z</dcterms:created>
  <dcterms:modified xsi:type="dcterms:W3CDTF">2026-07-29T14:08:29Z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