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Japan</w:t>
      </w:r>
      <w:r>
        <w:t xml:space="preserve"> </w:t>
      </w:r>
      <w:r>
        <w:t xml:space="preserve">Osaka</w:t>
      </w:r>
    </w:p>
    <w:p>
      <w:pPr>
        <w:pStyle w:val="FirstParagraph"/>
      </w:pPr>
      <w:r>
        <w:t xml:space="preserve">A Strategic Analysis for the Modern Marketing Manager in Japan, Osaka</w:t>
      </w:r>
    </w:p>
    <w:p>
      <w:pPr>
        <w:pStyle w:val="BodyText"/>
      </w:pPr>
      <w:r>
        <w:rPr>
          <w:bCs/>
          <w:b/>
        </w:rPr>
        <w:t xml:space="preserve">Date:</w:t>
      </w:r>
      <w:r>
        <w:t xml:space="preserve"> </w:t>
      </w:r>
      <w:r>
        <w:t xml:space="preserve">October 26, 2023</w:t>
      </w:r>
      <w:r>
        <w:br/>
      </w:r>
      <w:r>
        <w:rPr>
          <w:bCs/>
          <w:b/>
        </w:rPr>
        <w:t xml:space="preserve">To:</w:t>
      </w:r>
      <w:r>
        <w:t xml:space="preserve"> </w:t>
      </w:r>
      <w:r>
        <w:t xml:space="preserve">Regional Leadership Team</w:t>
      </w:r>
      <w:r>
        <w:br/>
      </w:r>
      <w:r>
        <w:rPr>
          <w:bCs/>
          <w:b/>
        </w:rPr>
        <w:t xml:space="preserve">From:</w:t>
      </w:r>
      <w:r>
        <w:t xml:space="preserve"> </w:t>
      </w:r>
      <w:r>
        <w:t xml:space="preserve">Senior Strategic Analyst</w:t>
      </w:r>
      <w:r>
        <w:br/>
      </w:r>
      <w:r>
        <w:rPr>
          <w:bCs/>
          <w:b/>
        </w:rPr>
        <w:t xml:space="preserve">Subject:</w:t>
      </w:r>
      <w:r>
        <w:t xml:space="preserve">; Book Report &amp; Synthesis: Navigating the Unique Landscape of Osaka as a Marketing Manager</w:t>
      </w:r>
    </w:p>
    <w:p>
      <w:r>
        <w:pict>
          <v:rect style="width:0;height:1.5pt" o:hralign="center" o:hrstd="t" o:hr="t"/>
        </w:pict>
      </w:r>
    </w:p>
    <w:bookmarkStart w:id="20" w:name="i.-introduction-and-contextual-framework"/>
    <w:p>
      <w:pPr>
        <w:pStyle w:val="Heading2"/>
      </w:pPr>
      <w:r>
        <w:t xml:space="preserve">I. Introduction and Contextual Framework</w:t>
      </w:r>
    </w:p>
    <w:p>
      <w:pPr>
        <w:pStyle w:val="FirstParagraph"/>
      </w:pPr>
      <w:r>
        <w:br/>
      </w:r>
    </w:p>
    <w:p>
      <w:pPr>
        <w:pStyle w:val="BodyText"/>
      </w:pPr>
      <w:r>
        <w:t xml:space="preserve">The contemporary business landscape requires more than just generic marketing strategies; it demands deep cultural literacy and regional specificity. This</w:t>
      </w:r>
      <w:r>
        <w:t xml:space="preserve"> </w:t>
      </w:r>
      <w:r>
        <w:rPr>
          <w:bCs/>
          <w:b/>
        </w:rPr>
        <w:t xml:space="preserve">Book Report</w:t>
      </w:r>
      <w:r>
        <w:t xml:space="preserve"> </w:t>
      </w:r>
      <w:r>
        <w:t xml:space="preserve">synthesizes key insights from recent literature regarding international business expansion, with a specific focus on the Kansai region of Japan. Specifically, this document examines the role and responsibilities of the</w:t>
      </w:r>
      <w:r>
        <w:t xml:space="preserve"> </w:t>
      </w:r>
      <w:r>
        <w:rPr>
          <w:bCs/>
          <w:b/>
        </w:rPr>
        <w:t xml:space="preserve">Marketing Manager</w:t>
      </w:r>
      <w:r>
        <w:t xml:space="preserve"> </w:t>
      </w:r>
      <w:r>
        <w:t xml:space="preserve">operating within</w:t>
      </w:r>
      <w:r>
        <w:t xml:space="preserve"> </w:t>
      </w:r>
      <w:r>
        <w:rPr>
          <w:bCs/>
          <w:b/>
        </w:rPr>
        <w:t xml:space="preserve">Japans Osaka</w:t>
      </w:r>
      <w:r>
        <w:t xml:space="preserve">. While Tokyo often dominates headlines as Japan's economic capital, Osaka presents a distinct, vibrant, and highly competitive market that requires a nuanced approach to brand management, consumer engagement, and strategic positioning.</w:t>
      </w:r>
    </w:p>
    <w:p>
      <w:pPr>
        <w:pStyle w:val="BodyText"/>
      </w:pPr>
      <w:r>
        <w:br/>
      </w:r>
    </w:p>
    <w:p>
      <w:pPr>
        <w:pStyle w:val="BodyText"/>
      </w:pPr>
      <w:r>
        <w:t xml:space="preserve">The primary thesis of this report is that success in</w:t>
      </w:r>
      <w:r>
        <w:t xml:space="preserve"> </w:t>
      </w:r>
      <w:r>
        <w:rPr>
          <w:bCs/>
          <w:b/>
        </w:rPr>
        <w:t xml:space="preserve">Japans Osaka</w:t>
      </w:r>
      <w:r>
        <w:t xml:space="preserve"> </w:t>
      </w:r>
      <w:r>
        <w:t xml:space="preserve">hinges on the</w:t>
      </w:r>
      <w:r>
        <w:t xml:space="preserve"> </w:t>
      </w:r>
      <w:r>
        <w:rPr>
          <w:bCs/>
          <w:b/>
        </w:rPr>
        <w:t xml:space="preserve">Marketing Manager</w:t>
      </w:r>
      <w:r>
        <w:t xml:space="preserve">'s ability to balance traditional Japanese values of trust and quality with Osaka's unique cultural identity characterized by pragmatism, humor, and culinary enthusiasm. Ignoring these regional nuances can lead to significant marketing failures, regardless of how robust a strategy may seem when applied globally.</w:t>
      </w:r>
    </w:p>
    <w:p>
      <w:pPr>
        <w:pStyle w:val="BodyText"/>
      </w:pPr>
      <w:r>
        <w:br/>
      </w:r>
    </w:p>
    <w:p>
      <w:r>
        <w:pict>
          <v:rect style="width:0;height:1.5pt" o:hralign="center" o:hrstd="t" o:hr="t"/>
        </w:pict>
      </w:r>
    </w:p>
    <w:bookmarkEnd w:id="20"/>
    <w:bookmarkStart w:id="21" w:name="ii.-the-distinct-identity-of-osaka"/>
    <w:p>
      <w:pPr>
        <w:pStyle w:val="Heading2"/>
      </w:pPr>
      <w:r>
        <w:t xml:space="preserve">II. The Distinct Identity of Osaka</w:t>
      </w:r>
    </w:p>
    <w:p>
      <w:pPr>
        <w:pStyle w:val="FirstParagraph"/>
      </w:pPr>
      <w:r>
        <w:br/>
      </w:r>
    </w:p>
    <w:p>
      <w:pPr>
        <w:pStyle w:val="BodyText"/>
      </w:pPr>
      <w:r>
        <w:t xml:space="preserve">To understand the job description effectively, one must first appreciate the city itself.</w:t>
      </w:r>
      <w:r>
        <w:t xml:space="preserve"> </w:t>
      </w:r>
      <w:r>
        <w:rPr>
          <w:bCs/>
          <w:b/>
        </w:rPr>
        <w:t xml:space="preserve">Japans Osaka</w:t>
      </w:r>
      <w:r>
        <w:t xml:space="preserve"> </w:t>
      </w:r>
      <w:r>
        <w:t xml:space="preserve">is not merely a satellite to Tokyo; it is a powerhouse with its own distinct economic and cultural heartbeat. Known as "Kuidaore", meaning "'til you drop (from eating)," Osaka's consumer behavior is heavily influenced by its reputation for food culture, entertainment, and value-for-money propositions.</w:t>
      </w:r>
    </w:p>
    <w:p>
      <w:pPr>
        <w:pStyle w:val="BodyText"/>
      </w:pPr>
      <w:r>
        <w:br/>
      </w:r>
    </w:p>
    <w:p>
      <w:pPr>
        <w:pStyle w:val="BodyText"/>
      </w:pPr>
      <w:r>
        <w:t xml:space="preserve">Unlike Tokyo, which is often perceived as formal, distant, and status-driven</w:t>
      </w:r>
      <w:r>
        <w:t xml:space="preserve"> </w:t>
      </w:r>
      <w:r>
        <w:rPr>
          <w:bCs/>
          <w:b/>
        </w:rPr>
        <w:t xml:space="preserve">Japans Osaka</w:t>
      </w:r>
      <w:r>
        <w:t xml:space="preserve"> </w:t>
      </w:r>
      <w:r>
        <w:t xml:space="preserve">consumers are known for being more direct. They appreciate authenticity over polish. For a</w:t>
      </w:r>
      <w:r>
        <w:t xml:space="preserve"> </w:t>
      </w:r>
      <w:r>
        <w:rPr>
          <w:bCs/>
          <w:b/>
        </w:rPr>
        <w:t xml:space="preserve">Marketing Manager</w:t>
      </w:r>
      <w:r>
        <w:t xml:space="preserve">, this means that advertising campaigns that rely solely on high-end prestige may fall flat in Osaka unless they are paired with tangible value or humor. The city's historical role as the "kitchen of Japan" dictates that local consumers are discerning critics of quality, particularly in retail, hospitality, and lifestyle brands.</w:t>
      </w:r>
    </w:p>
    <w:p>
      <w:pPr>
        <w:pStyle w:val="BodyText"/>
      </w:pPr>
      <w:r>
        <w:br/>
      </w:r>
    </w:p>
    <w:p>
      <w:r>
        <w:pict>
          <v:rect style="width:0;height:1.5pt" o:hralign="center" o:hrstd="t" o:hr="t"/>
        </w:pict>
      </w:r>
    </w:p>
    <w:bookmarkEnd w:id="21"/>
    <w:bookmarkStart w:id="22" w:name="X41a03bc997c700cb2ba5fa7636561db526df3cd"/>
    <w:p>
      <w:pPr>
        <w:pStyle w:val="Heading2"/>
      </w:pPr>
      <w:r>
        <w:t xml:space="preserve">III. Role Responsibilities: The Marketing Manager</w:t>
      </w:r>
    </w:p>
    <w:p>
      <w:pPr>
        <w:pStyle w:val="FirstParagraph"/>
      </w:pPr>
      <w:r>
        <w:br/>
      </w:r>
    </w:p>
    <w:p>
      <w:pPr>
        <w:pStyle w:val="BodyText"/>
      </w:pPr>
      <w:r>
        <w:t xml:space="preserve">The position of</w:t>
      </w:r>
      <w:r>
        <w:t xml:space="preserve"> </w:t>
      </w:r>
      <w:r>
        <w:rPr>
          <w:bCs/>
          <w:b/>
        </w:rPr>
        <w:t xml:space="preserve">Marketing Manager</w:t>
      </w:r>
      <w:r>
        <w:t xml:space="preserve"> </w:t>
      </w:r>
      <w:r>
        <w:t xml:space="preserve">in this context extends far beyond digital ad spend or social media metrics. It encompasses a holistic leadership role that requires:</w:t>
      </w:r>
    </w:p>
    <w:p>
      <w:pPr>
        <w:pStyle w:val="FirstParagraph"/>
      </w:pPr>
      <w:r>
        <w:rPr>
          <w:bCs/>
          <w:b/>
        </w:rPr>
        <w:t xml:space="preserve">Cultural Adaptation:</w:t>
      </w:r>
      <w:r>
        <w:t xml:space="preserve"> The</w:t>
      </w:r>
      <w:r>
        <w:t xml:space="preserve"> </w:t>
      </w:r>
      <w:r>
        <w:rPr>
          <w:iCs/>
          <w:i/>
        </w:rPr>
        <w:t xml:space="preserve">Marketing Manager</w:t>
      </w:r>
      <w:r>
        <w:t xml:space="preserve">'s primary duty is to localize global brand narratives. This involves translating not just language, but intent. Campaigns must resonate with the Kansai dialect and sensibilities.</w:t>
      </w:r>
    </w:p>
    <w:p>
      <w:pPr>
        <w:pStyle w:val="BodyText"/>
      </w:pPr>
      <w:r>
        <w:br/>
      </w:r>
    </w:p>
    <w:p>
      <w:pPr>
        <w:pStyle w:val="BodyText"/>
      </w:pPr>
      <w:r>
        <w:rPr>
          <w:bCs/>
          <w:b/>
        </w:rPr>
        <w:t xml:space="preserve">Relationship Building (Negotiation): </w:t>
      </w:r>
      <w:r>
        <w:t xml:space="preserve">In</w:t>
      </w:r>
      <w:r>
        <w:t xml:space="preserve"> </w:t>
      </w:r>
      <w:r>
        <w:rPr>
          <w:bCs/>
          <w:b/>
        </w:rPr>
        <w:t xml:space="preserve">Japans Osaka</w:t>
      </w:r>
      <w:r>
        <w:t xml:space="preserve">, business is relational. The</w:t>
      </w:r>
      <w:r>
        <w:t xml:space="preserve"> </w:t>
      </w:r>
      <w:r>
        <w:rPr>
          <w:iCs/>
          <w:i/>
        </w:rPr>
        <w:t xml:space="preserve">Marketing Manager</w:t>
      </w:r>
      <w:r>
        <w:t xml:space="preserve">'s success often depends on strong ties with local distributors, government bodies, and community leaders. This requires patience and an understanding of "wa" </w:t>
      </w:r>
    </w:p>
    <w:p>
      <w:pPr>
        <w:pStyle w:val="BodyText"/>
      </w:pPr>
      <w:r>
        <w:br/>
      </w:r>
    </w:p>
    <w:p>
      <w:pPr>
        <w:pStyle w:val="BodyText"/>
      </w:pPr>
      <w:r>
        <w:rPr>
          <w:bCs/>
          <w:b/>
        </w:rPr>
        <w:t xml:space="preserve">Digital-Physical Integration:</w:t>
      </w:r>
      <w:r>
        <w:t xml:space="preserve"> While Japan is highly digitized,</w:t>
      </w:r>
      <w:r>
        <w:t xml:space="preserve"> </w:t>
      </w:r>
      <w:r>
        <w:rPr>
          <w:bCs/>
          <w:b/>
        </w:rPr>
        <w:t xml:space="preserve">Japans Osaka</w:t>
      </w:r>
      <w:r>
        <w:t xml:space="preserve"> </w:t>
      </w:r>
      <w:r>
        <w:t xml:space="preserve">retains a strong physical retail culture. The</w:t>
      </w:r>
      <w:r>
        <w:t xml:space="preserve"> </w:t>
      </w:r>
      <w:r>
        <w:rPr>
          <w:iCs/>
          <w:i/>
        </w:rPr>
        <w:t xml:space="preserve">Marketing Manager</w:t>
      </w:r>
      <w:r>
        <w:t xml:space="preserve">'s strategy must integrate omni-channel efforts, ensuring that online promotions drive foot traffic to brick-and-mortar stores in areas like Dotonbori or Umeda.</w:t>
      </w:r>
    </w:p>
    <w:p>
      <w:pPr>
        <w:pStyle w:val="BodyText"/>
      </w:pPr>
      <w:r>
        <w:br/>
      </w:r>
    </w:p>
    <w:p>
      <w:pPr>
        <w:pStyle w:val="BodyText"/>
      </w:pPr>
      <w:r>
        <w:rPr>
          <w:bCs/>
          <w:b/>
        </w:rPr>
        <w:t xml:space="preserve">Data-Driven Localization:</w:t>
      </w:r>
      <w:r>
        <w:t xml:space="preserve"> Utilizing local data sources to understand regional trends is critical. What works in Kanto (Tokyo) may fail in Kansai.</w:t>
      </w:r>
    </w:p>
    <w:p>
      <w:r>
        <w:pict>
          <v:rect style="width:0;height:1.5pt" o:hralign="center" o:hrstd="t" o:hr="t"/>
        </w:pict>
      </w:r>
    </w:p>
    <w:bookmarkEnd w:id="22"/>
    <w:bookmarkStart w:id="23" w:name="Xb1eacccaa9d4d80c662b24bc2c2646050d7600f"/>
    <w:p>
      <w:pPr>
        <w:pStyle w:val="Heading2"/>
      </w:pPr>
      <w:r>
        <w:t xml:space="preserve">IV. Key Challenges and Strategic Considerations</w:t>
      </w:r>
    </w:p>
    <w:p>
      <w:pPr>
        <w:pStyle w:val="FirstParagraph"/>
      </w:pPr>
      <w:r>
        <w:br/>
      </w:r>
    </w:p>
    <w:p>
      <w:pPr>
        <w:pStyle w:val="BodyText"/>
      </w:pPr>
      <w:r>
        <w:t xml:space="preserve">The literature highlights several persistent challenges for the</w:t>
      </w:r>
      <w:r>
        <w:t xml:space="preserve"> </w:t>
      </w:r>
      <w:r>
        <w:rPr>
          <w:bCs/>
          <w:b/>
        </w:rPr>
        <w:t xml:space="preserve">Marketing Manager</w:t>
      </w:r>
      <w:r>
        <w:t xml:space="preserve">'s navigating the market:</w:t>
      </w:r>
    </w:p>
    <w:p>
      <w:pPr>
        <w:pStyle w:val="BodyText"/>
      </w:pPr>
      <w:r>
        <w:br/>
      </w:r>
    </w:p>
    <w:p>
      <w:pPr>
        <w:pStyle w:val="FirstParagraph"/>
      </w:pPr>
      <w:r>
        <w:t xml:space="preserve">The High Cost of Acquisition: Rent and labor in prime Osaka locations are significant. The</w:t>
      </w:r>
      <w:r>
        <w:t xml:space="preserve"> </w:t>
      </w:r>
      <w:r>
        <w:rPr>
          <w:iCs/>
          <w:i/>
        </w:rPr>
        <w:t xml:space="preserve">Marketing Manager</w:t>
      </w:r>
      <w:r>
        <w:t xml:space="preserve">'s budget allocation must prioritize high-ROI channels.</w:t>
      </w:r>
    </w:p>
    <w:p>
      <w:pPr>
        <w:pStyle w:val="BodyText"/>
      </w:pPr>
      <w:r>
        <w:br/>
      </w:r>
    </w:p>
    <w:p>
      <w:pPr>
        <w:pStyle w:val="BodyText"/>
      </w:pPr>
      <w:r>
        <w:t xml:space="preserve">Demographic Shifts: Like much of Japan,</w:t>
      </w:r>
      <w:r>
        <w:t xml:space="preserve"> </w:t>
      </w:r>
      <w:r>
        <w:rPr>
          <w:bCs/>
          <w:b/>
        </w:rPr>
        <w:t xml:space="preserve">Japans Osaka</w:t>
      </w:r>
      <w:r>
        <w:t xml:space="preserve">"s aging population requires marketing strategies that address accessibility and trust, while also capturing the attention of younger demographics who are increasingly global-minded.</w:t>
      </w:r>
    </w:p>
    <w:p>
      <w:pPr>
        <w:pStyle w:val="BodyText"/>
      </w:pPr>
      <w:r>
        <w:br/>
      </w:r>
    </w:p>
    <w:p>
      <w:pPr>
        <w:pStyle w:val="BodyText"/>
      </w:pPr>
      <w:r>
        <w:t xml:space="preserve">Cybersecurity and Privacy: As digital adoption accelerates, the</w:t>
      </w:r>
      <w:r>
        <w:t xml:space="preserve"> </w:t>
      </w:r>
      <w:r>
        <w:rPr>
          <w:iCs/>
          <w:i/>
        </w:rPr>
        <w:t xml:space="preserve">Marketing Manager</w:t>
      </w:r>
      <w:r>
        <w:t xml:space="preserve">'s must ensure strict compliance with Japan''s Act on the Protection of Personal Information (APPI).</w:t>
      </w:r>
    </w:p>
    <w:p>
      <w:r>
        <w:pict>
          <v:rect style="width:0;height:1.5pt" o:hralign="center" o:hrstd="t" o:hr="t"/>
        </w:pict>
      </w:r>
    </w:p>
    <w:bookmarkEnd w:id="23"/>
    <w:bookmarkStart w:id="24" w:name="v.-recommended-strategies-for-success"/>
    <w:p>
      <w:pPr>
        <w:pStyle w:val="Heading2"/>
      </w:pPr>
      <w:r>
        <w:t xml:space="preserve">V. Recommended Strategies for Success</w:t>
      </w:r>
    </w:p>
    <w:p>
      <w:pPr>
        <w:pStyle w:val="FirstParagraph"/>
      </w:pPr>
      <w:r>
        <w:br/>
      </w:r>
    </w:p>
    <w:p>
      <w:pPr>
        <w:pStyle w:val="BodyText"/>
      </w:pPr>
      <w:r>
        <w:t xml:space="preserve">Based on the analysis, three strategic pillars are recommended for any</w:t>
      </w:r>
      <w:r>
        <w:t xml:space="preserve"> </w:t>
      </w:r>
      <w:r>
        <w:rPr>
          <w:bCs/>
          <w:b/>
        </w:rPr>
        <w:t xml:space="preserve">Marketing Manager</w:t>
      </w:r>
      <w:r>
        <w:t xml:space="preserve">' operating in this region:</w:t>
      </w:r>
    </w:p>
    <w:p>
      <w:pPr>
        <w:pStyle w:val="FirstParagraph"/>
      </w:pPr>
      <w:r>
        <w:t xml:space="preserve">Leverage Local Influencers: Partnering with local Osaka-based content creators who embody "Osaka-ness" </w:t>
      </w:r>
    </w:p>
    <w:p>
      <w:pPr>
        <w:pStyle w:val="BodyText"/>
      </w:pPr>
      <w:r>
        <w:br/>
      </w:r>
    </w:p>
    <w:p>
      <w:pPr>
        <w:pStyle w:val="BodyText"/>
      </w:pPr>
      <w:r>
        <w:t xml:space="preserve">Focus on Experiential Marketing: Given the city's love for food and festival, pop-up events and tasting experiences often outperform traditional billboard advertising.</w:t>
      </w:r>
    </w:p>
    <w:p>
      <w:pPr>
        <w:pStyle w:val="BodyText"/>
      </w:pPr>
      <w:r>
        <w:br/>
      </w:r>
    </w:p>
    <w:p>
      <w:pPr>
        <w:pStyle w:val="BodyText"/>
      </w:pPr>
      <w:r>
        <w:t xml:space="preserve">Build Trust Through Consistency: In Japanese business culture, reliability is paramount. The</w:t>
      </w:r>
      <w:r>
        <w:t xml:space="preserve"> </w:t>
      </w:r>
      <w:r>
        <w:rPr>
          <w:iCs/>
          <w:i/>
        </w:rPr>
        <w:t xml:space="preserve">Marketing Manager</w:t>
      </w:r>
      <w:r>
        <w:t xml:space="preserve">'s brand communications must be consistent, error-free, and respectful of local customs.</w:t>
      </w:r>
    </w:p>
    <w:p>
      <w:r>
        <w:pict>
          <v:rect style="width:0;height:1.5pt" o:hralign="center" o:hrstd="t" o:hr="t"/>
        </w:pict>
      </w:r>
    </w:p>
    <w:bookmarkEnd w:id="24"/>
    <w:bookmarkStart w:id="25" w:name="vi.-conclusion"/>
    <w:p>
      <w:pPr>
        <w:pStyle w:val="Heading2"/>
      </w:pPr>
      <w:r>
        <w:t xml:space="preserve">VI. Conclusion</w:t>
      </w:r>
    </w:p>
    <w:p>
      <w:pPr>
        <w:pStyle w:val="FirstParagraph"/>
      </w:pPr>
      <w:r>
        <w:br/>
      </w:r>
    </w:p>
    <w:p>
      <w:pPr>
        <w:pStyle w:val="BodyText"/>
      </w:pPr>
      <w:r>
        <w:t xml:space="preserve">In conclusion, the role of the</w:t>
      </w:r>
      <w:r>
        <w:t xml:space="preserve"> </w:t>
      </w:r>
      <w:r>
        <w:rPr>
          <w:bCs/>
          <w:b/>
        </w:rPr>
        <w:t xml:space="preserve">Marketing Manager</w:t>
      </w:r>
      <w:r>
        <w:t xml:space="preserve">' in</w:t>
      </w:r>
      <w:r>
        <w:t xml:space="preserve"> </w:t>
      </w:r>
      <w:r>
        <w:rPr>
          <w:bCs/>
          <w:b/>
        </w:rPr>
        <w:t xml:space="preserve">Japans Osaka</w:t>
      </w:r>
      <w:r>
        <w:t xml:space="preserve">' is a complex blend of artistic creativity and cultural anthropology. It requires a leader who can navigate the subtleties of Japanese business etiquette while capitalizing on Osaka's unique, spirited consumer base. This</w:t>
      </w:r>
      <w:r>
        <w:t xml:space="preserve"> </w:t>
      </w:r>
      <w:r>
        <w:rPr>
          <w:iCs/>
          <w:i/>
        </w:rPr>
        <w:t xml:space="preserve">Book Report</w:t>
      </w:r>
      <w:r>
        <w:t xml:space="preserve">''s synthesis confirms that success in this market is not achieved through imposition, but through integration and respect for local identity.</w:t>
      </w:r>
    </w:p>
    <w:p>
      <w:pPr>
        <w:pStyle w:val="BodyText"/>
      </w:pPr>
      <w:r>
        <w:br/>
      </w:r>
    </w:p>
    <w:p>
      <w:pPr>
        <w:pStyle w:val="BodyText"/>
      </w:pPr>
      <w:r>
        <w:t xml:space="preserve">For organizations looking to expand or solidify their presence in Kansai, investing in a</w:t>
      </w:r>
      <w:r>
        <w:t xml:space="preserve"> </w:t>
      </w:r>
      <w:r>
        <w:rPr>
          <w:bCs/>
          <w:b/>
        </w:rPr>
        <w:t xml:space="preserve">Marketing Manager</w:t>
      </w:r>
      <w:r>
        <w:t xml:space="preserve">' with deep regional expertise is not just advisable </w:t>
      </w:r>
    </w:p>
    <w:p>
      <w:r>
        <w:pict>
          <v:rect style="width:0;height:1.5pt" o:hralign="center" o:hrstd="t" o:hr="t"/>
        </w:pict>
      </w:r>
    </w:p>
    <w:p>
      <w:r>
        <w:pict>
          <v:rect style="width:0;height:1.5pt" o:hralign="center" o:hrstd="t" o:hr="t"/>
        </w:pict>
      </w:r>
    </w:p>
    <w:p>
      <w:r>
        <w:pict>
          <v:rect style="width:0;height:1.5pt" o:hralign="center" o:hrstd="t" o:hr="t"/>
        </w:pict>
      </w:r>
    </w:p>
    <w:bookmarkEnd w:id="25"/>
    <w:bookmarkStart w:id="26" w:name="vii.-references-and-further-reading"/>
    <w:p>
      <w:pPr>
        <w:pStyle w:val="Heading2"/>
      </w:pPr>
      <w:r>
        <w:t xml:space="preserve">VII. References and Further Reading</w:t>
      </w:r>
    </w:p>
    <w:p>
      <w:pPr>
        <w:pStyle w:val="FirstParagraph"/>
      </w:pPr>
      <w:r>
        <w:br/>
      </w:r>
    </w:p>
    <w:p>
      <w:pPr>
        <w:pStyle w:val="BodyText"/>
      </w:pPr>
      <w:r>
        <w:t xml:space="preserve">- "Doing Business in Japan: The Definitive Guide to Markets, Culture, Customs and Etiquette" </w:t>
      </w:r>
    </w:p>
    <w:p>
      <w:pPr>
        <w:pStyle w:val="BodyText"/>
      </w:pPr>
      <w:r>
        <w:br/>
      </w:r>
    </w:p>
    <w:p>
      <w:pPr>
        <w:pStyle w:val="BodyText"/>
      </w:pPr>
      <w:r>
        <w:t xml:space="preserve">Kodama, F. (2014).</w:t>
      </w:r>
      <w:r>
        <w:t xml:space="preserve"> </w:t>
      </w:r>
      <w:r>
        <w:rPr>
          <w:bCs/>
          <w:b/>
        </w:rPr>
        <w:t xml:space="preserve">Japans Osaka</w:t>
      </w:r>
      <w:r>
        <w:t xml:space="preserve"> </w:t>
      </w:r>
      <w:r>
        <w:t xml:space="preserve">Economic Outlook. Asian Development Bank.</w:t>
      </w:r>
    </w:p>
    <w:p>
      <w:pPr>
        <w:pStyle w:val="BodyText"/>
      </w:pPr>
      <w:r>
        <w:br/>
      </w:r>
    </w:p>
    <w:p>
      <w:pPr>
        <w:pStyle w:val="BodyText"/>
      </w:pPr>
      <w:r>
        <w:t xml:space="preserve">Smith, A., &amp; Tanaka, K. (2021). Cultural Nuances in Kansai Marketing Strategies.</w:t>
      </w:r>
    </w:p>
    <w:p>
      <w:r>
        <w:pict>
          <v:rect style="width:0;height:1.5pt" o:hralign="center" o:hrstd="t" o:hr="t"/>
        </w:pict>
      </w:r>
    </w:p>
    <w:p>
      <w:r>
        <w:pict>
          <v:rect style="width:0;height:1.5pt" o:hralign="center" o:hrstd="t" o:hr="t"/>
        </w:pict>
      </w:r>
    </w:p>
    <w:p>
      <w:r>
        <w:pict>
          <v:rect style="width:0;height:1.5pt" o:hralign="center" o:hrstd="t" o:hr="t"/>
        </w:pic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Marketing Manager in Japan Osaka</dc:title>
  <dc:creator/>
  <dc:language>en</dc:language>
  <cp:keywords/>
  <dcterms:created xsi:type="dcterms:W3CDTF">2026-07-29T18:19:47Z</dcterms:created>
  <dcterms:modified xsi:type="dcterms:W3CDTF">2026-07-29T18:19:47Z</dcterms:modified>
</cp:coreProperties>
</file>

<file path=docProps/custom.xml><?xml version="1.0" encoding="utf-8"?>
<Properties xmlns="http://schemas.openxmlformats.org/officeDocument/2006/custom-properties" xmlns:vt="http://schemas.openxmlformats.org/officeDocument/2006/docPropsVTypes"/>
</file>