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Modern</w:t>
      </w:r>
      <w:r>
        <w:t xml:space="preserve"> </w:t>
      </w:r>
      <w:r>
        <w:t xml:space="preserve">Marketing</w:t>
      </w:r>
    </w:p>
    <w:bookmarkStart w:id="20" w:name="book-report"/>
    <w:p>
      <w:pPr>
        <w:pStyle w:val="Heading1"/>
      </w:pPr>
      <w:r>
        <w:rPr>
          <w:bCs/>
          <w:b/>
        </w:rPr>
        <w:t xml:space="preserve">Book Report:</w:t>
      </w:r>
    </w:p>
    <w:p>
      <w:pPr>
        <w:pStyle w:val="FirstParagraph"/>
      </w:pPr>
      <w:r>
        <w:rPr>
          <w:bCs/>
          <w:b/>
        </w:rPr>
        <w:t xml:space="preserve">Title of Work Analyzed:</w:t>
      </w:r>
      <w:r>
        <w:t xml:space="preserve">: The Pragmatic Marketer: Navigating Global Markets with Cultural Intelligence</w:t>
      </w:r>
    </w:p>
    <w:p>
      <w:pPr>
        <w:pStyle w:val="BodyText"/>
      </w:pPr>
      <w:r>
        <w:rPr>
          <w:bCs/>
          <w:b/>
        </w:rPr>
        <w:t xml:space="preserve">Focused Role Profile:</w:t>
      </w:r>
      <w:r>
        <w:t xml:space="preserve">: Marketing Manager</w:t>
      </w:r>
    </w:p>
    <w:p>
      <w:pPr>
        <w:pStyle w:val="BodyText"/>
      </w:pPr>
      <w:r>
        <w:rPr>
          <w:bCs/>
          <w:b/>
        </w:rPr>
        <w:t xml:space="preserve">Geographic Context:</w:t>
      </w:r>
      <w:r>
        <w:t xml:space="preserve">: Netherlands Amsterdam</w:t>
      </w:r>
    </w:p>
    <w:bookmarkEnd w:id="20"/>
    <w:bookmarkStart w:id="21" w:name="Xed3b9aeadf9f906f12c3f6681b942ecb2357b2f"/>
    <w:p>
      <w:pPr>
        <w:pStyle w:val="Heading2"/>
      </w:pPr>
      <w:r>
        <w:t xml:space="preserve">I. Executive Summary and Contextual Introduction</w:t>
      </w:r>
    </w:p>
    <w:p>
      <w:pPr>
        <w:pStyle w:val="FirstParagraph"/>
      </w:pPr>
      <w:r>
        <w:t xml:space="preserve">In the contemporary landscape of global business, the role of a senior executive is no longer defined solely by tactical execution but by strategic foresight and cultural adaptability. This report provides a comprehensive analysis of the competencies required for a successful</w:t>
      </w:r>
      <w:r>
        <w:t xml:space="preserve"> </w:t>
      </w:r>
      <w:r>
        <w:rPr>
          <w:bCs/>
          <w:b/>
        </w:rPr>
        <w:t xml:space="preserve">Marketing Manager</w:t>
      </w:r>
      <w:r>
        <w:t xml:space="preserve">, specifically tailored to the dynamic environment found in Amsterdam, Netherlands. While traditional marketing frameworks emphasize product, price, place, and promotion, this analysis argues that in a cosmopolitan hub like</w:t>
      </w:r>
      <w:r>
        <w:t xml:space="preserve"> </w:t>
      </w:r>
      <w:r>
        <w:rPr>
          <w:bCs/>
          <w:b/>
        </w:rPr>
        <w:t xml:space="preserve">Netherlands Amsterdam</w:t>
      </w:r>
      <w:r>
        <w:t xml:space="preserve">, success is predicated on digital literacy, sustainability integration, and nuanced cross-cultural communication. The insights derived from this examination serve as a blueprint for aspiring and current leaders aiming to dominate the Dutch market.</w:t>
      </w:r>
    </w:p>
    <w:p>
      <w:pPr>
        <w:pStyle w:val="BodyText"/>
      </w:pPr>
      <w:r>
        <w:t xml:space="preserve">The city of Amsterdam is not merely a geographic location; it is a microcosm of global connectivity. As the capital of the</w:t>
      </w:r>
      <w:r>
        <w:t xml:space="preserve"> </w:t>
      </w:r>
      <w:r>
        <w:rPr>
          <w:bCs/>
          <w:b/>
        </w:rPr>
        <w:t xml:space="preserve">Netherlands Amsterdam</w:t>
      </w:r>
      <w:r>
        <w:t xml:space="preserve"> </w:t>
      </w:r>
      <w:r>
        <w:t xml:space="preserve">business district, it serves as the gateway for international companies entering Europe. Consequently, a</w:t>
      </w:r>
      <w:r>
        <w:t xml:space="preserve"> </w:t>
      </w:r>
      <w:r>
        <w:rPr>
          <w:bCs/>
          <w:b/>
        </w:rPr>
        <w:t xml:space="preserve">Marketing Manager</w:t>
      </w:r>
      <w:r>
        <w:t xml:space="preserve"> </w:t>
      </w:r>
      <w:r>
        <w:t xml:space="preserve">operating in this region must possess a dual perspective: hyper-local awareness combined with global scalability. This report dissects these requirements, offering a detailed roadmap for professional excellence in this specific market sector.</w:t>
      </w:r>
    </w:p>
    <w:bookmarkEnd w:id="21"/>
    <w:bookmarkStart w:id="22" w:name="X3ce513c86820adf09c119974154c0e0d8734092"/>
    <w:p>
      <w:pPr>
        <w:pStyle w:val="Heading2"/>
      </w:pPr>
      <w:r>
        <w:rPr>
          <w:bCs/>
          <w:b/>
        </w:rPr>
        <w:t xml:space="preserve">Netherlands Amsterdam</w:t>
      </w:r>
      <w:r>
        <w:t xml:space="preserve">: The Unique Market Ecosystem</w:t>
      </w:r>
    </w:p>
    <w:p>
      <w:pPr>
        <w:pStyle w:val="FirstParagraph"/>
      </w:pPr>
      <w:r>
        <w:t xml:space="preserve">To understand the mandate of a</w:t>
      </w:r>
      <w:r>
        <w:t xml:space="preserve"> </w:t>
      </w:r>
      <w:r>
        <w:rPr>
          <w:bCs/>
          <w:b/>
        </w:rPr>
        <w:t xml:space="preserve">Marketing Manager</w:t>
      </w:r>
      <w:r>
        <w:t xml:space="preserve">, one must first deeply analyze the ecosystem of</w:t>
      </w:r>
      <w:r>
        <w:t xml:space="preserve"> </w:t>
      </w:r>
      <w:r>
        <w:rPr>
          <w:bCs/>
          <w:b/>
        </w:rPr>
        <w:t xml:space="preserve">Netherlands Amsterdam</w:t>
      </w:r>
      <w:r>
        <w:t xml:space="preserve">. This city is characterized by its high English proficiency, progressive social values, and robust digital infrastructure. Unlike other major European capitals where local language barriers may persist in B2C marketing, Amsterdam offers a unique advantage. However, this does not diminish the importance of cultural sensitivity; rather, it shifts the focus toward value-based marketing.</w:t>
      </w:r>
    </w:p>
    <w:p>
      <w:pPr>
        <w:pStyle w:val="BodyText"/>
      </w:pPr>
      <w:r>
        <w:t xml:space="preserve">The consumer in</w:t>
      </w:r>
      <w:r>
        <w:t xml:space="preserve"> </w:t>
      </w:r>
      <w:r>
        <w:rPr>
          <w:bCs/>
          <w:b/>
        </w:rPr>
        <w:t xml:space="preserve">Netherlands Amsterdam</w:t>
      </w:r>
      <w:r>
        <w:t xml:space="preserve"> </w:t>
      </w:r>
      <w:r>
        <w:t xml:space="preserve">is highly informed and skeptical of traditional advertising fluff. They prioritize transparency, sustainability, and user experience. Therefore, a generic marketing strategy imported from more traditional markets often fails here. The successful professional must craft narratives that resonate with the Dutch ethos of directness ("doe maar normaal") while maintaining international sophistication. This balance is the cornerstone of effective management in this region.</w:t>
      </w:r>
    </w:p>
    <w:bookmarkEnd w:id="22"/>
    <w:bookmarkStart w:id="25" w:name="the-evolution-of-the-marketing-manager"/>
    <w:p>
      <w:pPr>
        <w:pStyle w:val="Heading2"/>
      </w:pPr>
      <w:r>
        <w:t xml:space="preserve">The Evolution of the</w:t>
      </w:r>
      <w:r>
        <w:t xml:space="preserve"> </w:t>
      </w:r>
      <w:r>
        <w:rPr>
          <w:bCs/>
          <w:b/>
        </w:rPr>
        <w:t xml:space="preserve">Marketing Manager</w:t>
      </w:r>
    </w:p>
    <w:p>
      <w:pPr>
        <w:pStyle w:val="FirstParagraph"/>
      </w:pPr>
      <w:r>
        <w:t xml:space="preserve">The title "Marketing Manager" has evolved significantly over the last decade. It is no longer sufficient to manage social media channels or oversee print campaigns. Today, a</w:t>
      </w:r>
      <w:r>
        <w:t xml:space="preserve"> </w:t>
      </w:r>
      <w:r>
        <w:rPr>
          <w:bCs/>
          <w:b/>
        </w:rPr>
        <w:t xml:space="preserve">Marketing Manager</w:t>
      </w:r>
      <w:r>
        <w:t xml:space="preserve"> </w:t>
      </w:r>
      <w:r>
        <w:t xml:space="preserve">is expected to be a data scientist, a brand storyteller, and a customer experience architect simultaneously. In the context of</w:t>
      </w:r>
      <w:r>
        <w:t xml:space="preserve"> </w:t>
      </w:r>
      <w:r>
        <w:rPr>
          <w:bCs/>
          <w:b/>
        </w:rPr>
        <w:t xml:space="preserve">Netherlands Amsterdam</w:t>
      </w:r>
      <w:r>
        <w:t xml:space="preserve">, this role requires mastery over programmatic advertising, SEO/SEM strategies that cater to multilingual audiences (Dutch, English, German), and an acute understanding of GDPR compliance.</w:t>
      </w:r>
    </w:p>
    <w:bookmarkStart w:id="23" w:name="a.-data-driven-decision-making"/>
    <w:p>
      <w:pPr>
        <w:pStyle w:val="Heading3"/>
      </w:pPr>
      <w:r>
        <w:t xml:space="preserve">A. Data-Driven Decision Making</w:t>
      </w:r>
    </w:p>
    <w:p>
      <w:pPr>
        <w:pStyle w:val="FirstParagraph"/>
      </w:pPr>
      <w:r>
        <w:t xml:space="preserve">In the competitive arena of</w:t>
      </w:r>
      <w:r>
        <w:t xml:space="preserve"> </w:t>
      </w:r>
      <w:r>
        <w:rPr>
          <w:bCs/>
          <w:b/>
        </w:rPr>
        <w:t xml:space="preserve">Netherlands Amsterdam</w:t>
      </w:r>
      <w:r>
        <w:t xml:space="preserve">, intuition is secondary to analytics. A proficient</w:t>
      </w:r>
      <w:r>
        <w:t xml:space="preserve"> </w:t>
      </w:r>
      <w:r>
        <w:rPr>
          <w:bCs/>
          <w:b/>
        </w:rPr>
        <w:t xml:space="preserve">Marketing Manager</w:t>
      </w:r>
      <w:r>
        <w:t xml:space="preserve"> </w:t>
      </w:r>
      <w:r>
        <w:t xml:space="preserve">must leverage big data to predict consumer behavior trends. This involves utilizing tools such as Google Analytics 4, CRM platforms like Salesforce or HubSpot, and AI-driven sentiment analysis tools. The ability to interpret complex datasets and translate them into actionable marketing strategies is the primary differentiator between mediocrity and excellence.</w:t>
      </w:r>
    </w:p>
    <w:bookmarkEnd w:id="23"/>
    <w:bookmarkStart w:id="24" w:name="b.-sustainability-as-a-core-pillar"/>
    <w:p>
      <w:pPr>
        <w:pStyle w:val="Heading3"/>
      </w:pPr>
      <w:r>
        <w:t xml:space="preserve">B. Sustainability as a Core Pillar</w:t>
      </w:r>
    </w:p>
    <w:p>
      <w:pPr>
        <w:pStyle w:val="FirstParagraph"/>
      </w:pPr>
      <w:r>
        <w:t xml:space="preserve">The Dutch market, particularly in the capital region, places immense weight on Environmental, Social, and Governance (ESG) criteria. A</w:t>
      </w:r>
      <w:r>
        <w:t xml:space="preserve"> </w:t>
      </w:r>
      <w:r>
        <w:rPr>
          <w:bCs/>
          <w:b/>
        </w:rPr>
        <w:t xml:space="preserve">Marketing Manager</w:t>
      </w:r>
      <w:r>
        <w:t xml:space="preserve"> </w:t>
      </w:r>
      <w:r>
        <w:t xml:space="preserve">cannot simply "greenwash" their campaigns; they must embed sustainability into the core brand identity. This includes promoting circular economy initiatives, reducing digital carbon footprints through efficient web design, and partnering with local ethical suppliers. Marketing messages that fail to acknowledge environmental responsibility often face backlash from the conscious consumer base in</w:t>
      </w:r>
      <w:r>
        <w:t xml:space="preserve"> </w:t>
      </w:r>
      <w:r>
        <w:rPr>
          <w:bCs/>
          <w:b/>
        </w:rPr>
        <w:t xml:space="preserve">Netherlands Amsterdam</w:t>
      </w:r>
      <w:r>
        <w:t xml:space="preserve">.</w:t>
      </w:r>
    </w:p>
    <w:bookmarkEnd w:id="24"/>
    <w:bookmarkEnd w:id="25"/>
    <w:bookmarkStart w:id="26" w:name="Xb043fe451e3cc72ff06a439826e94cba88e876d"/>
    <w:p>
      <w:pPr>
        <w:pStyle w:val="Heading2"/>
      </w:pPr>
      <w:r>
        <w:rPr>
          <w:bCs/>
          <w:b/>
        </w:rPr>
        <w:t xml:space="preserve">Netherlands Amsterdam</w:t>
      </w:r>
      <w:r>
        <w:t xml:space="preserve">: Strategic Implementation Channels</w:t>
      </w:r>
    </w:p>
    <w:p>
      <w:pPr>
        <w:pStyle w:val="FirstParagraph"/>
      </w:pPr>
      <w:r>
        <w:t xml:space="preserve">The geographic specificity of</w:t>
      </w:r>
      <w:r>
        <w:t xml:space="preserve"> </w:t>
      </w:r>
      <w:r>
        <w:rPr>
          <w:bCs/>
          <w:b/>
        </w:rPr>
        <w:t xml:space="preserve">Netherlands Amsterdam</w:t>
      </w:r>
      <w:r>
        <w:t xml:space="preserve"> </w:t>
      </w:r>
      <w:r>
        <w:t xml:space="preserve">dictates certain preferred marketing channels. While global platforms like LinkedIn and Instagram are ubiquitous, local nuances play a critical role.</w:t>
      </w:r>
    </w:p>
    <w:p>
      <w:pPr>
        <w:numPr>
          <w:ilvl w:val="0"/>
          <w:numId w:val="1001"/>
        </w:numPr>
        <w:pStyle w:val="Compact"/>
      </w:pPr>
      <w:r>
        <w:rPr>
          <w:bCs/>
          <w:b/>
        </w:rPr>
        <w:t xml:space="preserve">Digital Native Platforms:</w:t>
      </w:r>
      <w:r>
        <w:t xml:space="preserve"> </w:t>
      </w:r>
      <w:r>
        <w:t xml:space="preserve">The Dutch population has one of the highest internet penetration rates in the world. A</w:t>
      </w:r>
      <w:r>
        <w:t xml:space="preserve"> </w:t>
      </w:r>
      <w:r>
        <w:rPr>
          <w:bCs/>
          <w:b/>
        </w:rPr>
        <w:t xml:space="preserve">Marketing Manager</w:t>
      </w:r>
      <w:r>
        <w:t xml:space="preserve"> </w:t>
      </w:r>
      <w:r>
        <w:t xml:space="preserve">must ensure omnichannel consistency, ensuring that mobile experiences are flawless, as smartphone usage for commerce is dominant in this region.</w:t>
      </w:r>
    </w:p>
    <w:p>
      <w:pPr>
        <w:numPr>
          <w:ilvl w:val="0"/>
          <w:numId w:val="1001"/>
        </w:numPr>
        <w:pStyle w:val="Compact"/>
      </w:pPr>
      <w:r>
        <w:rPr>
          <w:bCs/>
          <w:b/>
        </w:rPr>
        <w:t xml:space="preserve">Influencer Marketing with Authenticity:</w:t>
      </w:r>
      <w:r>
        <w:t xml:space="preserve"> </w:t>
      </w:r>
      <w:r>
        <w:t xml:space="preserve">Dutch consumers value authenticity over celebrity status. Micro-influencers who align with specific niche interests perform better than broad-celebrity endorsements. The</w:t>
      </w:r>
      <w:r>
        <w:t xml:space="preserve"> </w:t>
      </w:r>
      <w:r>
        <w:rPr>
          <w:bCs/>
          <w:b/>
        </w:rPr>
        <w:t xml:space="preserve">Marketing Manager</w:t>
      </w:r>
      <w:r>
        <w:t xml:space="preserve"> </w:t>
      </w:r>
      <w:r>
        <w:t xml:space="preserve">must identify and vet these partners carefully to maintain brand integrity.</w:t>
      </w:r>
    </w:p>
    <w:p>
      <w:pPr>
        <w:numPr>
          <w:ilvl w:val="0"/>
          <w:numId w:val="1001"/>
        </w:numPr>
        <w:pStyle w:val="Compact"/>
      </w:pPr>
      <w:r>
        <w:rPr>
          <w:bCs/>
          <w:b/>
        </w:rPr>
        <w:t xml:space="preserve">B2B Networking Events:</w:t>
      </w:r>
      <w:r>
        <w:t xml:space="preserve"> </w:t>
      </w:r>
      <w:r>
        <w:t xml:space="preserve">Amsterdam hosts numerous international conferences (such as Slush or various fintech summits). A strategic</w:t>
      </w:r>
      <w:r>
        <w:t xml:space="preserve"> </w:t>
      </w:r>
      <w:r>
        <w:rPr>
          <w:bCs/>
          <w:b/>
        </w:rPr>
        <w:t xml:space="preserve">Marketing Manager</w:t>
      </w:r>
      <w:r>
        <w:t xml:space="preserve"> </w:t>
      </w:r>
      <w:r>
        <w:t xml:space="preserve">utilizes these events not just for networking, but for content creation and brand positioning, leveraging the physical presence to enhance digital reach.</w:t>
      </w:r>
    </w:p>
    <w:bookmarkEnd w:id="26"/>
    <w:bookmarkStart w:id="27" w:name="Xe3941da20daad7c887d7803c4a5bd607a1ebe6f"/>
    <w:p>
      <w:pPr>
        <w:pStyle w:val="Heading2"/>
      </w:pPr>
      <w:r>
        <w:rPr>
          <w:bCs/>
          <w:b/>
        </w:rPr>
        <w:t xml:space="preserve">Netherlands Amsterdam</w:t>
      </w:r>
      <w:r>
        <w:t xml:space="preserve">: Leadership and Soft Skills</w:t>
      </w:r>
    </w:p>
    <w:p>
      <w:pPr>
        <w:pStyle w:val="FirstParagraph"/>
      </w:pPr>
      <w:r>
        <w:t xml:space="preserve">Beyond technical skills, the leadership aspect of being a</w:t>
      </w:r>
      <w:r>
        <w:t xml:space="preserve"> </w:t>
      </w:r>
      <w:r>
        <w:rPr>
          <w:bCs/>
          <w:b/>
        </w:rPr>
        <w:t xml:space="preserve">Marketing Manager</w:t>
      </w:r>
      <w:r>
        <w:t xml:space="preserve"> </w:t>
      </w:r>
      <w:r>
        <w:t xml:space="preserve">in this region requires specific soft skills. The Dutch work culture is egalitarian, flat-hierarchical, and direct. Feedback is given openly and constructively. Therefore, a</w:t>
      </w:r>
      <w:r>
        <w:t xml:space="preserve"> </w:t>
      </w:r>
      <w:r>
        <w:rPr>
          <w:bCs/>
          <w:b/>
        </w:rPr>
        <w:t xml:space="preserve">Marketing Manager</w:t>
      </w:r>
      <w:r>
        <w:t xml:space="preserve"> </w:t>
      </w:r>
      <w:r>
        <w:t xml:space="preserve">must be comfortable with open dialogue and collaborative decision-making processes.</w:t>
      </w:r>
    </w:p>
    <w:p>
      <w:pPr>
        <w:pStyle w:val="BodyText"/>
      </w:pPr>
      <w:r>
        <w:t xml:space="preserve">Hiring practices in</w:t>
      </w:r>
      <w:r>
        <w:t xml:space="preserve"> </w:t>
      </w:r>
      <w:r>
        <w:rPr>
          <w:bCs/>
          <w:b/>
        </w:rPr>
        <w:t xml:space="preserve">Netherlands Amsterdam</w:t>
      </w:r>
      <w:r>
        <w:t xml:space="preserve"> </w:t>
      </w:r>
      <w:r>
        <w:t xml:space="preserve">also reflect this culture. A leader must foster an inclusive environment that attracts diverse talent from around the globe. The ability to manage remote teams, given the high expatriate population in Amsterdam, is another critical competency. Emotional intelligence (EQ) becomes a vital tool for maintaining team cohesion and morale in a high-pressure marketing environment.</w:t>
      </w:r>
    </w:p>
    <w:bookmarkEnd w:id="27"/>
    <w:bookmarkStart w:id="28" w:name="challenges-and-future-outlook"/>
    <w:p>
      <w:pPr>
        <w:pStyle w:val="Heading2"/>
      </w:pPr>
      <w:r>
        <w:t xml:space="preserve">Challenges and Future Outlook</w:t>
      </w:r>
    </w:p>
    <w:p>
      <w:pPr>
        <w:pStyle w:val="FirstParagraph"/>
      </w:pPr>
      <w:r>
        <w:t xml:space="preserve">The landscape for a</w:t>
      </w:r>
      <w:r>
        <w:t xml:space="preserve"> </w:t>
      </w:r>
      <w:r>
        <w:rPr>
          <w:bCs/>
          <w:b/>
        </w:rPr>
        <w:t xml:space="preserve">Marketing Manager</w:t>
      </w:r>
      <w:r>
        <w:t xml:space="preserve"> </w:t>
      </w:r>
      <w:r>
        <w:t xml:space="preserve">is not without its challenges. The increasing fragmentation of media channels makes it difficult to maintain a unified brand voice. Furthermore, the rising cost of customer acquisition across paid digital platforms in</w:t>
      </w:r>
      <w:r>
        <w:t xml:space="preserve"> </w:t>
      </w:r>
      <w:r>
        <w:rPr>
          <w:bCs/>
          <w:b/>
        </w:rPr>
        <w:t xml:space="preserve">Netherlands Amsterdam</w:t>
      </w:r>
      <w:r>
        <w:t xml:space="preserve"> </w:t>
      </w:r>
      <w:r>
        <w:t xml:space="preserve">demands higher efficiency and ROI optimization.</w:t>
      </w:r>
    </w:p>
    <w:p>
      <w:pPr>
        <w:pStyle w:val="BodyText"/>
      </w:pPr>
      <w:r>
        <w:t xml:space="preserve">Innovation is the only constant solution to these challenges. Artificial Intelligence and Machine Learning will further automate routine tasks, allowing</w:t>
      </w:r>
      <w:r>
        <w:t xml:space="preserve"> </w:t>
      </w:r>
      <w:r>
        <w:rPr>
          <w:bCs/>
          <w:b/>
        </w:rPr>
        <w:t xml:space="preserve">Marketing Managers</w:t>
      </w:r>
      <w:r>
        <w:t xml:space="preserve"> </w:t>
      </w:r>
      <w:r>
        <w:t xml:space="preserve">to focus on creative strategy and human-centric connection. The future belongs to those who can blend technological precision with human empathy.</w:t>
      </w:r>
    </w:p>
    <w:bookmarkEnd w:id="28"/>
    <w:bookmarkStart w:id="29"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particularly within the vibrant and competitive ecosystem of</w:t>
      </w:r>
      <w:r>
        <w:t xml:space="preserve"> </w:t>
      </w:r>
      <w:r>
        <w:rPr>
          <w:bCs/>
          <w:b/>
        </w:rPr>
        <w:t xml:space="preserve">Netherlands Amsterdam</w:t>
      </w:r>
      <w:r>
        <w:t xml:space="preserve">, is complex and multifaceted. It demands a harmonious blend of analytical rigor, creative vision, and cultural intelligence. Success in this region requires more than just marketing knowledge; it requires an deep respect for local values such as sustainability, directness, and innovation.</w:t>
      </w:r>
    </w:p>
    <w:p>
      <w:pPr>
        <w:pStyle w:val="BodyText"/>
      </w:pPr>
      <w:r>
        <w:t xml:space="preserve">For professionals aspiring to excel in this field, the path forward involves continuous learning about digital technologies while remaining grounded in ethical business practices. By understanding the unique characteristics of</w:t>
      </w:r>
      <w:r>
        <w:t xml:space="preserve"> </w:t>
      </w:r>
      <w:r>
        <w:rPr>
          <w:bCs/>
          <w:b/>
        </w:rPr>
        <w:t xml:space="preserve">Netherlands Amsterdam</w:t>
      </w:r>
      <w:r>
        <w:t xml:space="preserve">, a</w:t>
      </w:r>
      <w:r>
        <w:t xml:space="preserve"> </w:t>
      </w:r>
      <w:r>
        <w:rPr>
          <w:bCs/>
          <w:b/>
        </w:rPr>
        <w:t xml:space="preserve">Marketing Manager</w:t>
      </w:r>
      <w:r>
        <w:t xml:space="preserve"> </w:t>
      </w:r>
      <w:r>
        <w:t xml:space="preserve">can not only navigate the market effectively but also drive significant brand growth and long-term success. This report underscores that in today's interconnected world, local expertise is the most powerful global asset.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Leadership in Modern Marketing</dc:title>
  <dc:creator/>
  <dc:language>en</dc:language>
  <cp:keywords/>
  <dcterms:created xsi:type="dcterms:W3CDTF">2026-07-29T12:06:34Z</dcterms:created>
  <dcterms:modified xsi:type="dcterms:W3CDTF">2026-07-29T12:06:34Z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