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20" w:name="X10a95f1f72e4af5e46603826f0c8e9b286460e5"/>
    <w:p>
      <w:pPr>
        <w:pStyle w:val="Heading1"/>
      </w:pPr>
      <w:r>
        <w:t xml:space="preserve">Book Report: Navigating the Modern Landscape for a Marketing Manager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Leadership Team, Middle East Operations</w:t>
      </w:r>
      <w:r>
        <w:br/>
      </w:r>
      <w:r>
        <w:t xml:space="preserve">: Senior Strategy Consultant</w:t>
      </w:r>
    </w:p>
    <w:bookmarkEnd w:id="20"/>
    <w:p>
      <w:r>
        <w:pict>
          <v:rect style="width:0;height:1.5pt" o:hralign="center" o:hrstd="t" o:hr="t"/>
        </w:pict>
      </w:r>
    </w:p>
    <w:bookmarkStart w:id="22" w:name="introduction"/>
    <w:bookmarkStart w:id="21" w:name="i.-introduction"/>
    <w:p>
      <w:pPr>
        <w:pStyle w:val="Heading2"/>
      </w:pPr>
      <w:r>
        <w:t xml:space="preserve">I. Introduction</w:t>
      </w:r>
    </w:p>
    <w:p>
      <w:pPr>
        <w:pStyle w:val="FirstParagraph"/>
      </w:pPr>
      <w:r>
        <w:t xml:space="preserve">In the rapidly evolving landscape of global business, the role of a Marketing Manager has transcended traditional boundaries to become a strategic cornerstone of organizational success. This book report synthesizes key insights from contemporary marketing literature, specifically tailored to the unique cultural, economic, and regulatory environment of Qatar Doha. As Qatar continues its ambitious journey toward Vision 2030, positioning itself as a global hub for finance, tourism, and innovation after hosting the FIFA World Cup 2022, the demands on local marketing professionals have never been higher. This document explores how theoretical frameworks found in modern marketing texts must be adapted by a Marketing Manager to thrive in Qatar Doha.</w:t>
      </w:r>
    </w:p>
    <w:bookmarkEnd w:id="21"/>
    <w:bookmarkEnd w:id="22"/>
    <w:bookmarkStart w:id="24" w:name="the-evolving-role"/>
    <w:bookmarkStart w:id="23" w:name="X4429632fba9cd925633ad79582b50a012ea44c0"/>
    <w:p>
      <w:pPr>
        <w:pStyle w:val="Heading2"/>
      </w:pPr>
      <w:r>
        <w:t xml:space="preserve">II. The Evolving Role of the Marketing Manager</w:t>
      </w:r>
    </w:p>
    <w:p>
      <w:pPr>
        <w:pStyle w:val="FirstParagraph"/>
      </w:pPr>
      <w:r>
        <w:t xml:space="preserve">Contemporary literature emphasizes that the Modern Marketing Manager is no longer merely a promoter of goods and services but is now a data-driven strategist, a cultural interpreter, and a brand guardian. In Western markets, this role often focuses heavily on digital transformation and customer experience (CX) optimization. However, when applied to Qatar Doha, these responsibilities require significant cultural calibration. The Marketing Manager must act as the bridge between global best practices and local Emirati traditions.</w:t>
      </w:r>
    </w:p>
    <w:p>
      <w:pPr>
        <w:pStyle w:val="BodyText"/>
      </w:pPr>
      <w:r>
        <w:t xml:space="preserve">The book highlights that successful marketing in emerging markets relies less on aggressive disruption and more on relationship building. For a Marketing Manager operating in Qatar Doha, this means understanding that business is personal. Decisions are often influenced by long-term trust and familial or tribal connections, rather than purely transactional metrics. Therefore, the manager must possess high emotional intelligence (EQ) alongside traditional analytical skills.</w:t>
      </w:r>
    </w:p>
    <w:bookmarkEnd w:id="23"/>
    <w:bookmarkEnd w:id="24"/>
    <w:bookmarkStart w:id="29" w:name="cultural-nuances-in-qatar"/>
    <w:bookmarkStart w:id="28" w:name="iii.-cultural-nuances-in-qatar-doha"/>
    <w:p>
      <w:pPr>
        <w:pStyle w:val="Heading2"/>
      </w:pPr>
      <w:r>
        <w:t xml:space="preserve">III. Cultural Nuances in Qatar Doha</w:t>
      </w:r>
    </w:p>
    <w:p>
      <w:pPr>
        <w:pStyle w:val="FirstParagraph"/>
      </w:pPr>
      <w:r>
        <w:t xml:space="preserve">A critical component of this report is the analysis of cultural sensitivity, which is paramount for any Marketing Manager working in Qatar Doha. The literature suggests that marketing messages must resonate with local values such as respect, modesty, and community cohesion.</w:t>
      </w:r>
    </w:p>
    <w:bookmarkStart w:id="25" w:name="language-and-communication"/>
    <w:p>
      <w:pPr>
        <w:pStyle w:val="Heading3"/>
      </w:pPr>
      <w:r>
        <w:t xml:space="preserve">1. Language and Communication</w:t>
      </w:r>
    </w:p>
    <w:p>
      <w:pPr>
        <w:pStyle w:val="FirstParagraph"/>
      </w:pPr>
      <w:r>
        <w:t xml:space="preserve">While English is widely spoken in the corporate sector of Doha, Arabic remains the language of national identity. A competent Marketing Manager must ensure that all campaigns include high-quality Arabic localization that goes beyond literal translation, capturing the rhetorical nuances of Gulf Arabic. Failure to do so can be perceived as a lack of respect for local heritage.</w:t>
      </w:r>
    </w:p>
    <w:bookmarkEnd w:id="25"/>
    <w:bookmarkStart w:id="26" w:name="religious-and-social-sensitivities"/>
    <w:p>
      <w:pPr>
        <w:pStyle w:val="Heading3"/>
      </w:pPr>
      <w:r>
        <w:t xml:space="preserve">2. Religious and Social Sensitivities</w:t>
      </w:r>
    </w:p>
    <w:p>
      <w:pPr>
        <w:pStyle w:val="FirstParagraph"/>
      </w:pPr>
      <w:r>
        <w:t xml:space="preserve">In Qatar Doha, marketing content must align with Islamic principles. This affects everything from imagery and music in advertisements to the timing of campaigns around Ramadan and Eid al-Fitr. The book notes that during holy months, consumer behavior shifts significantly toward charitable giving, family gatherings, and spiritual reflection. A Marketing Manager must pivot strategies to reflect these values, avoiding overly materialistic appeals during sacred periods.</w:t>
      </w:r>
    </w:p>
    <w:bookmarkEnd w:id="26"/>
    <w:bookmarkStart w:id="27" w:name="gender-dynamics"/>
    <w:p>
      <w:pPr>
        <w:pStyle w:val="Heading3"/>
      </w:pPr>
      <w:r>
        <w:t xml:space="preserve">3. Gender Dynamics</w:t>
      </w:r>
    </w:p>
    <w:p>
      <w:pPr>
        <w:pStyle w:val="FirstParagraph"/>
      </w:pPr>
      <w:r>
        <w:t xml:space="preserve">Qatar has seen a rapid increase in female participation in the workforce. A forward-thinking Marketing Manager in Qatar Doha must recognize this shift and ensure that gender representation in marketing materials is empowering and respectful, avoiding stereotypes while appealing to both male and female demographics equally.</w:t>
      </w:r>
    </w:p>
    <w:bookmarkEnd w:id="27"/>
    <w:bookmarkEnd w:id="28"/>
    <w:bookmarkEnd w:id="29"/>
    <w:bookmarkStart w:id="31" w:name="digital-transformation"/>
    <w:bookmarkStart w:id="30" w:name="Xf7b232ba91248850a2748c3059dcf1c38b6569f"/>
    <w:p>
      <w:pPr>
        <w:pStyle w:val="Heading2"/>
      </w:pPr>
      <w:r>
        <w:t xml:space="preserve">IV. Digital Transformation and Technology</w:t>
      </w:r>
    </w:p>
    <w:p>
      <w:pPr>
        <w:pStyle w:val="FirstParagraph"/>
      </w:pPr>
      <w:r>
        <w:t xml:space="preserve">The text extensively covers the rise of digital marketing, social media influence, and big data analytics. For a Marketing Manager in Qatar Doha, these tools are indispensable but must be deployed with local platform preferences in mind.</w:t>
      </w:r>
    </w:p>
    <w:p>
      <w:pPr>
        <w:numPr>
          <w:ilvl w:val="0"/>
          <w:numId w:val="1001"/>
        </w:numPr>
        <w:pStyle w:val="Compact"/>
      </w:pPr>
      <w:r>
        <w:rPr>
          <w:bCs/>
          <w:b/>
        </w:rPr>
        <w:t xml:space="preserve">Social Media Penetration:</w:t>
      </w:r>
      <w:r>
        <w:t xml:space="preserve"> </w:t>
      </w:r>
      <w:r>
        <w:t xml:space="preserve">Qatar consistently ranks among the top countries globally for social media usage per capita. Platforms like Instagram, Snapchat, and TikTok are dominant. The Marketing Manager must leverage these platforms not just for broadcast messaging but for community engagement.</w:t>
      </w:r>
    </w:p>
    <w:p>
      <w:pPr>
        <w:numPr>
          <w:ilvl w:val="0"/>
          <w:numId w:val="1001"/>
        </w:numPr>
        <w:pStyle w:val="Compact"/>
      </w:pPr>
      <w:r>
        <w:rPr>
          <w:bCs/>
          <w:b/>
        </w:rPr>
        <w:t xml:space="preserve">E-Commerce Growth:</w:t>
      </w:r>
      <w:r>
        <w:t xml:space="preserve"> </w:t>
      </w:r>
      <w:r>
        <w:t xml:space="preserve">Post-pandemic, there has been a surge in e-commerce adoption in Doha. The manager must integrate omnichannel strategies that blend physical retail experiences with seamless online purchasing options.</w:t>
      </w:r>
    </w:p>
    <w:p>
      <w:pPr>
        <w:numPr>
          <w:ilvl w:val="0"/>
          <w:numId w:val="1001"/>
        </w:numPr>
        <w:pStyle w:val="Compact"/>
      </w:pPr>
      <w:r>
        <w:rPr>
          <w:bCs/>
          <w:b/>
        </w:rPr>
        <w:t xml:space="preserve">Data Privacy:</w:t>
      </w:r>
      <w:r>
        <w:t xml:space="preserve"> </w:t>
      </w:r>
      <w:r>
        <w:t xml:space="preserve">With the implementation of local data protection laws, the Marketing Manager must ensure strict compliance regarding consumer data collection, building trust through transparency.</w:t>
      </w:r>
    </w:p>
    <w:bookmarkEnd w:id="30"/>
    <w:bookmarkEnd w:id="31"/>
    <w:bookmarkStart w:id="36" w:name="strategic-framework"/>
    <w:bookmarkStart w:id="35" w:name="Xf744d06364b72db7e0a88e28089559680084b90"/>
    <w:p>
      <w:pPr>
        <w:pStyle w:val="Heading2"/>
      </w:pPr>
      <w:r>
        <w:t xml:space="preserve">V. Strategic Framework for Implementation</w:t>
      </w:r>
    </w:p>
    <w:p>
      <w:pPr>
        <w:pStyle w:val="FirstParagraph"/>
      </w:pPr>
      <w:r>
        <w:t xml:space="preserve">To translate these theoretical concepts into actionable strategies, this report proposes a three-pillar framework for the Marketing Manager in Qatar Doha:</w:t>
      </w:r>
    </w:p>
    <w:bookmarkStart w:id="32" w:name="pillar-1-localization-glocalization"/>
    <w:p>
      <w:pPr>
        <w:pStyle w:val="Heading3"/>
      </w:pPr>
      <w:r>
        <w:t xml:space="preserve">Pillar 1: Localization (Glocalization)</w:t>
      </w:r>
    </w:p>
    <w:p>
      <w:pPr>
        <w:pStyle w:val="FirstParagraph"/>
      </w:pPr>
      <w:r>
        <w:t xml:space="preserve">The manager must adopt a "glocal" approach—global standards with local execution. This involves partnering with local influencers who hold genuine sway over public opinion and collaborating with Qatari artists for creative assets. Authenticity is key; consumers in Doha can quickly detect superficial attempts at cultural engagement.</w:t>
      </w:r>
    </w:p>
    <w:bookmarkEnd w:id="32"/>
    <w:bookmarkStart w:id="33" w:name="X9774eb60aab86250e38c7580fbe2654d079eff0"/>
    <w:p>
      <w:pPr>
        <w:pStyle w:val="Heading3"/>
      </w:pPr>
      <w:r>
        <w:t xml:space="preserve">Pillar 2: Sustainability and Vision 2030 Alignment</w:t>
      </w:r>
    </w:p>
    <w:p>
      <w:pPr>
        <w:pStyle w:val="FirstParagraph"/>
      </w:pPr>
      <w:r>
        <w:t xml:space="preserve">The Qatar National Vision 2030 emphasizes sustainable development. A Marketing Manager should align brand narratives with sustainability goals, such as reducing carbon footprints or supporting local entrepreneurship. This not only complies with governmental expectations but also appeals to the growing segment of environmentally conscious consumers in Doha.</w:t>
      </w:r>
    </w:p>
    <w:bookmarkEnd w:id="33"/>
    <w:bookmarkStart w:id="34" w:name="pillar-3-talent-development"/>
    <w:p>
      <w:pPr>
        <w:pStyle w:val="Heading3"/>
      </w:pPr>
      <w:r>
        <w:t xml:space="preserve">Pillar 3: Talent Development</w:t>
      </w:r>
    </w:p>
    <w:p>
      <w:pPr>
        <w:pStyle w:val="FirstParagraph"/>
      </w:pPr>
      <w:r>
        <w:t xml:space="preserve">The literature stresses the importance of human capital. In Qatar Doha, there is a strong national agenda for Qatariization (Qatarizing) certain sectors. The Marketing Manager must focus on mentoring and empowering Qatari talent, ensuring that leadership roles are filled by nationals who understand the market intuitively while benefiting from global exposure.</w:t>
      </w:r>
    </w:p>
    <w:bookmarkEnd w:id="34"/>
    <w:bookmarkEnd w:id="35"/>
    <w:bookmarkEnd w:id="36"/>
    <w:bookmarkStart w:id="38" w:name="conclusion"/>
    <w:bookmarkStart w:id="37" w:name="vi.-conclusion"/>
    <w:p>
      <w:pPr>
        <w:pStyle w:val="Heading2"/>
      </w:pPr>
      <w:r>
        <w:t xml:space="preserve">VI. Conclusion</w:t>
      </w:r>
    </w:p>
    <w:p>
      <w:pPr>
        <w:pStyle w:val="FirstParagraph"/>
      </w:pPr>
      <w:r>
        <w:t xml:space="preserve">In conclusion, this book report underscores that the role of a Marketing Manager in Qatar Doha is complex and multifaceted. It requires a delicate balance of global marketing acumen and deep local cultural intelligence. The insights drawn from modern marketing literature provide a robust foundation, but their application must be tailored to the specific socio-economic context of Qatar.</w:t>
      </w:r>
    </w:p>
    <w:p>
      <w:pPr>
        <w:pStyle w:val="BodyText"/>
      </w:pPr>
      <w:r>
        <w:t xml:space="preserve">For organizations operating in this vibrant Gulf state, success depends on empowering Marketing Managers who are not only strategists but also cultural ambassadors. By embracing the unique dynamics of Qatar Doha—its rapid modernization, its deep-rooted traditions, and its digital-first population—Marketing Managers can drive sustainable growth and build enduring brand loyalty. The future of marketing in this region lies in authenticity, respect for local values, and innovative digital engagement.</w:t>
      </w:r>
    </w:p>
    <w:bookmarkEnd w:id="37"/>
    <w:bookmarkEnd w:id="38"/>
    <w:p>
      <w:r>
        <w:pict>
          <v:rect style="width:0;height:1.5pt" o:hralign="center" o:hrstd="t" o:hr="t"/>
        </w:pict>
      </w:r>
    </w:p>
    <w:p>
      <w:pPr>
        <w:pStyle w:val="FirstParagraph"/>
      </w:pPr>
      <w:r>
        <w:rPr>
          <w:iCs/>
          <w:i/>
        </w:rPr>
        <w:t xml:space="preserve">This document serves as a comprehensive guide for strategic planning within the Qatar Doha market. It is recommended that all Marketing Managers review these principles during quarterly strategy sessions.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Marketing Manager in the Context of Qatar Doha</dc:title>
  <dc:creator/>
  <dc:language>en</dc:language>
  <cp:keywords/>
  <dcterms:created xsi:type="dcterms:W3CDTF">2026-07-29T05:14:31Z</dcterms:created>
  <dcterms:modified xsi:type="dcterms:W3CDTF">2026-07-29T05:14:31Z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