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Singapore</w:t>
      </w:r>
    </w:p>
    <w:p>
      <w:pPr>
        <w:pStyle w:val="FirstParagraph"/>
      </w:pPr>
      <w:r>
        <w:t xml:space="preserve">```html</w:t>
      </w:r>
    </w:p>
    <w:bookmarkStart w:id="26" w:name="X1e1ebbf2e8ff1ce146a6dd81fc0dfff4c24ba6c"/>
    <w:p>
      <w:pPr>
        <w:pStyle w:val="Heading1"/>
      </w:pPr>
      <w:r>
        <w:t xml:space="preserve">Book Report:</w:t>
      </w:r>
      <w:r>
        <w:br/>
      </w:r>
      <w:r>
        <w:t xml:space="preserve">The Strategic Marketing Manager in the Lion City</w:t>
      </w:r>
    </w:p>
    <w:p>
      <w:pPr>
        <w:pStyle w:val="FirstParagraph"/>
      </w:pPr>
      <w:r>
        <w:rPr>
          <w:bCs/>
          <w:b/>
        </w:rPr>
        <w:t xml:space="preserve">Date:</w:t>
      </w:r>
      <w:r>
        <w:t xml:space="preserve"> </w:t>
      </w:r>
      <w:r>
        <w:t xml:space="preserve">October 26, 2023</w:t>
      </w:r>
      <w:r>
        <w:br/>
      </w:r>
    </w:p>
    <w:p>
      <w:pPr>
        <w:pStyle w:val="BodyText"/>
      </w:pPr>
      <w:r>
        <w:t xml:space="preserve">A Comprehensive Analysis of the Role and Responsibilities of a Marketing Manager within the Unique Economic Landscape of Singapore.</w:t>
      </w:r>
      <w:r>
        <w:br/>
      </w:r>
      <w:r>
        <w:rPr>
          <w:iCs/>
          <w:i/>
        </w:rPr>
        <w:t xml:space="preserve">Note: This report synthesizes key concepts from modern marketing literature with specific case studies and regulatory frameworks relevant to Singapore.</w:t>
      </w:r>
    </w:p>
    <w:bookmarkStart w:id="20" w:name="introduction"/>
    <w:p>
      <w:pPr>
        <w:pStyle w:val="Heading2"/>
      </w:pPr>
      <w:r>
        <w:t xml:space="preserve">1. Introduction</w:t>
      </w:r>
    </w:p>
    <w:p>
      <w:pPr>
        <w:pStyle w:val="FirstParagraph"/>
      </w:pPr>
      <w:r>
        <w:t xml:space="preserve">In the rapidly evolving global business ecosystem, the role of a Marketing Manager has transcended traditional advertising and sales promotion. Today, it demands a holistic understanding of consumer psychology, digital analytics, brand stewardship, and strategic leadership. This Book Report aims to dissect these multifaceted responsibilities through the specific lens of</w:t>
      </w:r>
      <w:r>
        <w:t xml:space="preserve"> </w:t>
      </w:r>
      <w:r>
        <w:rPr>
          <w:bCs/>
          <w:b/>
        </w:rPr>
        <w:t xml:space="preserve">Singapore Singapore</w:t>
      </w:r>
      <w:r>
        <w:t xml:space="preserve">, often referred to simply as Singapore or the "Lion City." As a global hub for finance, trade,</w:t>
      </w:r>
      <w:r>
        <w:rPr>
          <w:iCs/>
          <w:i/>
        </w:rPr>
        <w:t xml:space="preserve">and innovation,</w:t>
      </w:r>
      <w:r>
        <w:t xml:space="preserve"> </w:t>
      </w:r>
      <w:r>
        <w:t xml:space="preserve">Singapore presents a unique microcosm where cultural diversity, strict regulatory environments, and hyper-digitalization converge. For a Marketing Manager operating in this context, success is not merely about selling products; it is about navigating complex cultural nuances while adhering to stringent local laws. This document explores how theoretical marketing frameworks must be adapted to thrive in the</w:t>
      </w:r>
      <w:r>
        <w:t xml:space="preserve"> </w:t>
      </w:r>
      <w:r>
        <w:rPr>
          <w:bCs/>
          <w:b/>
        </w:rPr>
        <w:t xml:space="preserve">Singapore Singapore</w:t>
      </w:r>
      <w:r>
        <w:t xml:space="preserve"> </w:t>
      </w:r>
      <w:r>
        <w:t xml:space="preserve">market.</w:t>
      </w:r>
    </w:p>
    <w:bookmarkEnd w:id="20"/>
    <w:bookmarkStart w:id="21" w:name="Xd11d20a2013704063977b654d6f71ef0b187483"/>
    <w:p>
      <w:pPr>
        <w:pStyle w:val="Heading2"/>
      </w:pPr>
      <w:r>
        <w:t xml:space="preserve">2. The Unique Context of Singapore Singapore</w:t>
      </w:r>
    </w:p>
    <w:p>
      <w:pPr>
        <w:pStyle w:val="FirstParagraph"/>
      </w:pPr>
      <w:r>
        <w:t xml:space="preserve">To understand the duties of a Marketing Manager in this region, one must first appreciate the distinct characteristics of</w:t>
      </w:r>
      <w:r>
        <w:t xml:space="preserve"> </w:t>
      </w:r>
      <w:r>
        <w:rPr>
          <w:bCs/>
          <w:b/>
        </w:rPr>
        <w:t xml:space="preserve">Singapore Singapore</w:t>
      </w:r>
      <w:r>
        <w:t xml:space="preserve">. It is a multi-ethnic society comprising primarily Chinese, Malay, Indian, and Eurasian communities. This demographic diversity dictates that marketing strategies cannot be monolithic. A campaign that resonates with the Chinese majority may inadvertently offend Malay or Indian minorities if cultural sensitivities are ignored. Therefore, a core competency for any Marketing Manager in</w:t>
      </w:r>
      <w:r>
        <w:t xml:space="preserve"> </w:t>
      </w:r>
      <w:r>
        <w:rPr>
          <w:bCs/>
          <w:b/>
        </w:rPr>
        <w:t xml:space="preserve">Singapore Singapore</w:t>
      </w:r>
      <w:r>
        <w:t xml:space="preserve"> </w:t>
      </w:r>
      <w:r>
        <w:t xml:space="preserve">is "cultural intelligence." They must craft inclusive narratives that celebrate unity in diversity, a national value heavily promoted by the government.</w:t>
      </w:r>
    </w:p>
    <w:p>
      <w:pPr>
        <w:pStyle w:val="BodyText"/>
      </w:pPr>
      <w:r>
        <w:t xml:space="preserve">Furthermore,</w:t>
      </w:r>
    </w:p>
    <w:p>
      <w:pPr>
        <w:pStyle w:val="BodyText"/>
      </w:pPr>
      <w:r>
        <w:t xml:space="preserve">Singapore Singaporeeis characterized by its status as a Smart Nation. With one of the highest internet penetration rates globally and widespread adoption of digital payment systems, the consumer base is highly tech-savvy. A Marketing Manager here cannot rely on legacy media alone; they must possess robust expertise in data analytics, artificial intelligence-driven personalization, and omnichannel marketing strategies.</w:t>
      </w:r>
    </w:p>
    <w:bookmarkEnd w:id="21"/>
    <w:bookmarkStart w:id="22" w:name="regulatory-compliance-the-code-of-ethics"/>
    <w:p>
      <w:pPr>
        <w:pStyle w:val="Heading2"/>
      </w:pPr>
      <w:r>
        <w:t xml:space="preserve">3. Regulatory Compliance: The Code of Ethics</w:t>
      </w:r>
    </w:p>
    <w:p>
      <w:pPr>
        <w:pStyle w:val="FirstParagraph"/>
      </w:pPr>
      <w:r>
        <w:t xml:space="preserve">A distinguishing feature for a Marketing Manager in this region is the heavy emphasis on regulatory compliance. In</w:t>
      </w:r>
      <w:r>
        <w:t xml:space="preserve"> </w:t>
      </w:r>
      <w:r>
        <w:rPr>
          <w:bCs/>
          <w:b/>
        </w:rPr>
        <w:t xml:space="preserve">Singapore Singapore</w:t>
      </w:r>
      <w:r>
        <w:t xml:space="preserve">, advertising is not a free-for-all; it is governed by strict codes set forth by the Advertising Standards Authority of Singapore (ASAS) and enforced under the Code of Advertising Practice. A primary responsibility outlined in this report is ensuring that all marketing materials are truthful, decent, honest, and fair.</w:t>
      </w:r>
    </w:p>
    <w:p>
      <w:pPr>
        <w:pStyle w:val="BodyText"/>
      </w:pPr>
      <w:r>
        <w:t xml:space="preserve">For instance, claims regarding health benefits or financial returns require substantiation with empirical data. Misleading advertising can result in severe penalties for both the agency and the client brand. Consequently, a Marketing Manager must act not only as a creative visionary but also as a compliance officer. They must stay abreast of evolving regulations concerning digital privacy, such as the Personal Data Protection Act (PDPA), which dictates how customer data can be collected and utilized for marketing campaigns in</w:t>
      </w:r>
      <w:r>
        <w:t xml:space="preserve"> </w:t>
      </w:r>
      <w:r>
        <w:rPr>
          <w:bCs/>
          <w:b/>
        </w:rPr>
        <w:t xml:space="preserve">Singapore Singapore</w:t>
      </w:r>
      <w:r>
        <w:t xml:space="preserve">.</w:t>
      </w:r>
    </w:p>
    <w:bookmarkEnd w:id="22"/>
    <w:bookmarkStart w:id="23" w:name="X94a3996337a4d9a1b280798fc355ec1370f67ff"/>
    <w:p>
      <w:pPr>
        <w:pStyle w:val="Heading2"/>
      </w:pPr>
      <w:r>
        <w:t xml:space="preserve">4. Strategic Leadership and Brand Positioning</w:t>
      </w:r>
    </w:p>
    <w:p>
      <w:pPr>
        <w:pStyle w:val="FirstParagraph"/>
      </w:pPr>
      <w:r>
        <w:t xml:space="preserve">The strategic aspect of the Marketing Manager role involves positioning brands in a saturated market. In</w:t>
      </w:r>
      <w:r>
        <w:t xml:space="preserve"> </w:t>
      </w:r>
      <w:r>
        <w:rPr>
          <w:bCs/>
          <w:b/>
        </w:rPr>
        <w:t xml:space="preserve">Singapore Singapore</w:t>
      </w:r>
      <w:r>
        <w:t xml:space="preserve">, consumers are bombarded with global brands and local startups alike. To cut through the noise, a Marketing Manager must define a unique value proposition (UVP) that aligns with local aspirations. This often involves leveraging "Singaporean Pride" or sustainability initiatives, as environmental consciousness is rising among the younger demographic.</w:t>
      </w:r>
    </w:p>
    <w:p>
      <w:pPr>
        <w:pStyle w:val="BodyText"/>
      </w:pPr>
      <w:r>
        <w:t xml:space="preserve">The report highlights several key strategic pillars:</w:t>
      </w:r>
    </w:p>
    <w:p>
      <w:pPr>
        <w:numPr>
          <w:ilvl w:val="0"/>
          <w:numId w:val="1001"/>
        </w:numPr>
        <w:pStyle w:val="Compact"/>
      </w:pPr>
      <w:r>
        <w:rPr>
          <w:bCs/>
          <w:b/>
        </w:rPr>
        <w:t xml:space="preserve">Digital-First Approach:</w:t>
      </w:r>
      <w:r>
        <w:t xml:space="preserve"> </w:t>
      </w:r>
      <w:r>
        <w:t xml:space="preserve">Given the digital savviness of the populace, social media marketing (via platforms like Instagram, TikTok, and LinkedIn) is paramount. The Marketing Manager must oversee content creation that is culturally relevant and platform-specific.</w:t>
      </w:r>
    </w:p>
    <w:p>
      <w:pPr>
        <w:numPr>
          <w:ilvl w:val="0"/>
          <w:numId w:val="1001"/>
        </w:numPr>
        <w:pStyle w:val="Compact"/>
      </w:pPr>
      <w:r>
        <w:rPr>
          <w:bCs/>
          <w:b/>
        </w:rPr>
        <w:t xml:space="preserve">Data-Driven Decision Making:</w:t>
      </w:r>
      <w:r>
        <w:t xml:space="preserve"> </w:t>
      </w:r>
      <w:r>
        <w:t xml:space="preserve">Utilizing tools to track consumer behavior across e-commerce platforms is essential. In</w:t>
      </w:r>
      <w:r>
        <w:t xml:space="preserve"> </w:t>
      </w:r>
      <w:r>
        <w:rPr>
          <w:bCs/>
          <w:b/>
        </w:rPr>
        <w:t xml:space="preserve">Singapore Singapore</w:t>
      </w:r>
      <w:r>
        <w:t xml:space="preserve">, the line between online browsing and offline purchasing is blurred, requiring integrated analytics.</w:t>
      </w:r>
    </w:p>
    <w:p>
      <w:pPr>
        <w:numPr>
          <w:ilvl w:val="0"/>
          <w:numId w:val="1001"/>
        </w:numPr>
        <w:pStyle w:val="Compact"/>
      </w:pPr>
      <w:r>
        <w:t xml:space="preserve">Influencer Partnerships:Evaluating the authenticity of local influencers is crucial. Trust in personal recommendations remains high, making influencer marketing a powerful tool if managed with transparency and ethical standards.</w:t>
      </w:r>
    </w:p>
    <w:bookmarkEnd w:id="23"/>
    <w:bookmarkStart w:id="24" w:name="challenges-and-opportunities"/>
    <w:p>
      <w:pPr>
        <w:pStyle w:val="Heading2"/>
      </w:pPr>
      <w:r>
        <w:t xml:space="preserve">5. Challenges and Opportunities</w:t>
      </w:r>
    </w:p>
    <w:p>
      <w:pPr>
        <w:pStyle w:val="FirstParagraph"/>
      </w:pPr>
      <w:r>
        <w:t xml:space="preserve">The role comes with significant challenges. The cost of living and doing business in</w:t>
      </w:r>
      <w:r>
        <w:t xml:space="preserve"> </w:t>
      </w:r>
      <w:r>
        <w:rPr>
          <w:bCs/>
          <w:b/>
        </w:rPr>
        <w:t xml:space="preserve">Singapore Singapore</w:t>
      </w:r>
    </w:p>
    <w:p>
      <w:pPr>
        <w:pStyle w:val="BodyText"/>
      </w:pPr>
      <w:r>
        <w:t xml:space="preserve">However, opportunities abound.</w:t>
      </w:r>
      <w:r>
        <w:t xml:space="preserve"> </w:t>
      </w:r>
      <w:r>
        <w:rPr>
          <w:bCs/>
          <w:b/>
        </w:rPr>
        <w:t xml:space="preserve">Singapore Singapore</w:t>
      </w:r>
    </w:p>
    <w:bookmarkEnd w:id="24"/>
    <w:bookmarkStart w:id="25" w:name="conclusion"/>
    <w:p>
      <w:pPr>
        <w:pStyle w:val="Heading2"/>
      </w:pPr>
      <w:r>
        <w:t xml:space="preserve">6 Conclusion</w:t>
      </w:r>
    </w:p>
    <w:p>
      <w:pPr>
        <w:pStyle w:val="FirstParagraph"/>
      </w:pPr>
      <w:r>
        <w:t xml:space="preserve">In conclusion this book report underscores that being a Marketing Manager in</w:t>
      </w:r>
      <w:r>
        <w:t xml:space="preserve"> </w:t>
      </w:r>
      <w:r>
        <w:rPr>
          <w:bCs/>
          <w:b/>
        </w:rPr>
        <w:t xml:space="preserve">Singapore Singapore</w:t>
      </w:r>
      <w:r>
        <w:t xml:space="preserve"> </w:t>
      </w:r>
      <w:r>
        <w:t xml:space="preserve">is a complex, dynamic, and highly regulated profession. It requires a delicate balance of creative flair, analytical rigor, cultural sensitivity, and legal compliance. The modern Marketing Manager must be agile enough to adapt to rapid technological changes while remaining grounded in the ethical and cultural fabric of this vibrant city-state.</w:t>
      </w:r>
    </w:p>
    <w:p>
      <w:pPr>
        <w:pStyle w:val="BodyText"/>
      </w:pPr>
      <w:r>
        <w:t xml:space="preserve">For professionals aspiring to this role or organizations seeking to hire in</w:t>
      </w:r>
      <w:r>
        <w:t xml:space="preserve"> </w:t>
      </w:r>
      <w:r>
        <w:rPr>
          <w:bCs/>
          <w:b/>
        </w:rPr>
        <w:t xml:space="preserve">Singapore Singapore</w:t>
      </w:r>
      <w:r>
        <w:t xml:space="preserve">, understanding these nuances is critical. The intersection of global best practices with local realities defines success in this market. By adhering to the principles outlined in this report—emphasizing compliance, digital integration, and cultural inclusivity—Marketing Managers can drive sustainable growth and build enduring brands in the heart of Southeast Asia.</w:t>
      </w:r>
    </w:p>
    <w:p>
      <w:pPr>
        <w:pStyle w:val="BodyText"/>
      </w:pPr>
      <w:r>
        <w:rPr>
          <w:iCs/>
          <w:i/>
        </w:rPr>
        <w:t xml:space="preserve">Word Count: Approx. 950 words.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Marketing Manager in Singapore</dc:title>
  <dc:creator/>
  <dc:language>en</dc:language>
  <cp:keywords/>
  <dcterms:created xsi:type="dcterms:W3CDTF">2026-07-29T17:01:25Z</dcterms:created>
  <dcterms:modified xsi:type="dcterms:W3CDTF">2026-07-29T17:01:25Z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