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9" w:name="X06b54e615c7b90220a7f32f9fc0e35c5509cc9a"/>
    <w:p>
      <w:pPr>
        <w:pStyle w:val="Heading1"/>
      </w:pPr>
      <w:r>
        <w:t xml:space="preserve">Book Report: Strategic Marketing Management in the Context of Spain Madrid</w:t>
      </w:r>
    </w:p>
    <w:p>
      <w:pPr>
        <w:pStyle w:val="FirstParagraph"/>
      </w:pPr>
      <w:r>
        <w:rPr>
          <w:bCs/>
          <w:b/>
        </w:rPr>
        <w:t xml:space="preserve">Title:</w:t>
      </w:r>
      <w:r>
        <w:t xml:space="preserve"> </w:t>
      </w:r>
      <w:r>
        <w:t xml:space="preserve">Navigating Complexity: Modern Marketing Strategies for Urban European Markets</w:t>
      </w:r>
    </w:p>
    <w:p>
      <w:pPr>
        <w:pStyle w:val="BodyText"/>
      </w:pPr>
      <w:r>
        <w:rPr>
          <w:bCs/>
          <w:b/>
        </w:rPr>
        <w:t xml:space="preserve">Fictional Author:</w:t>
      </w:r>
      <w:r>
        <w:t xml:space="preserve">Javier Alarcon &amp; Elena Rossi</w:t>
      </w:r>
    </w:p>
    <w:p>
      <w:pPr>
        <w:pStyle w:val="BodyText"/>
      </w:pPr>
      <w:r>
        <w:rPr>
          <w:bCs/>
          <w:b/>
        </w:rPr>
        <w:t xml:space="preserve">Date of Review:</w:t>
      </w:r>
      <w:r>
        <w:t xml:space="preserve"> </w:t>
      </w:r>
      <w:r>
        <w:t xml:space="preserve">May 24, 2024</w:t>
      </w:r>
    </w:p>
    <w:p>
      <w:pPr>
        <w:pStyle w:val="BodyText"/>
      </w:pPr>
      <w:r>
        <w:t xml:space="preserve">Subject Focus:: Marketing Manager Role, Strategic Implementation, and Regional Specificity of Spain Madrid</w:t>
      </w:r>
    </w:p>
    <w:bookmarkStart w:id="20" w:name="i.-introduction"/>
    <w:p>
      <w:pPr>
        <w:pStyle w:val="Heading2"/>
      </w:pPr>
      <w:r>
        <w:t xml:space="preserve">I. Introduction</w:t>
      </w:r>
    </w:p>
    <w:p>
      <w:pPr>
        <w:pStyle w:val="FirstParagraph"/>
      </w:pPr>
      <w:r>
        <w:t xml:space="preserve">In the contemporary landscape of business management, the role of a</w:t>
      </w:r>
      <w:r>
        <w:t xml:space="preserve"> </w:t>
      </w:r>
      <w:r>
        <w:rPr>
          <w:bCs/>
          <w:b/>
        </w:rPr>
        <w:t xml:space="preserve">Marketing Manager</w:t>
      </w:r>
      <w:r>
        <w:t xml:space="preserve"> has evolved from a purely promotional function to a critical strategic driver of organizational growth. This book report analyzes recent literature regarding high-level marketing strategies, with a specific focus on their application within one of Europe's most dynamic economic hubs:</w:t>
      </w:r>
      <w:r>
        <w:t xml:space="preserve"> </w:t>
      </w:r>
      <w:r>
        <w:rPr>
          <w:bCs/>
          <w:b/>
        </w:rPr>
        <w:t xml:space="preserve">Spain Madrid</w:t>
      </w:r>
      <w:r>
        <w:t xml:space="preserve">. The intersection of global marketing principles and local cultural nuances is nowhere more evident than in the capital city of Spain. This document explores how a</w:t>
      </w:r>
      <w:r>
        <w:t xml:space="preserve"> </w:t>
      </w:r>
      <w:r>
        <w:rPr>
          <w:bCs/>
          <w:b/>
        </w:rPr>
        <w:t xml:space="preserve">Marketing Manager navigating this specific market must balance international best practices with the unique socio-economic fabric of</w:t>
      </w:r>
      <w:r>
        <w:rPr>
          <w:bCs/>
          <w:b/>
        </w:rPr>
        <w:t xml:space="preserve"> </w:t>
      </w:r>
      <w:r>
        <w:rPr>
          <w:bCs/>
          <w:b/>
          <w:bCs/>
          <w:b/>
        </w:rPr>
        <w:t xml:space="preserve">Spain Madrid. The analysis underscores that successful marketing in this region is not merely about translating global campaigns but requires a deep, empathetic understanding of local consumer behavior, regulatory frameworks, and digital trends prevalent in Iberian commerce.</w:t>
      </w:r>
    </w:p>
    <w:bookmarkEnd w:id="20"/>
    <w:bookmarkStart w:id="21" w:name="X4429632fba9cd925633ad79582b50a012ea44c0"/>
    <w:p>
      <w:pPr>
        <w:pStyle w:val="Heading2"/>
      </w:pPr>
      <w:r>
        <w:t xml:space="preserve">II. The Evolving Role of the Marketing Manager</w:t>
      </w:r>
    </w:p>
    <w:p>
      <w:pPr>
        <w:pStyle w:val="FirstParagraph"/>
      </w:pPr>
      <w:r>
        <w:t xml:space="preserve">The modern</w:t>
      </w:r>
      <w:r>
        <w:t xml:space="preserve"> </w:t>
      </w:r>
      <w:r>
        <w:rPr>
          <w:bCs/>
          <w:b/>
        </w:rPr>
        <w:t xml:space="preserve">Marketing Manager is no longer just a brand custodian but a data-driven strategist who must integrate technology, creativity, and human psychology. In the context of this study, the</w:t>
      </w:r>
      <w:r>
        <w:rPr>
          <w:bCs/>
          <w:b/>
        </w:rPr>
        <w:t xml:space="preserve"> </w:t>
      </w:r>
      <w:r>
        <w:rPr>
          <w:bCs/>
          <w:b/>
          <w:bCs/>
          <w:b/>
        </w:rPr>
        <w:t xml:space="preserve">Marketing Manager is depicted as a central node in the organizational network, required to synchronize cross-functional teams including sales, product development, and customer experience. The literature emphasizes that today’s</w:t>
      </w:r>
      <w:r>
        <w:rPr>
          <w:bCs/>
          <w:b/>
          <w:bCs/>
          <w:b/>
        </w:rPr>
        <w:t xml:space="preserve"> </w:t>
      </w:r>
      <w:r>
        <w:rPr>
          <w:bCs/>
          <w:b/>
          <w:bCs/>
          <w:b/>
          <w:bCs/>
          <w:b/>
        </w:rPr>
        <w:t xml:space="preserve">Marketing Manager must possess hybrid skills: analytical proficiency in digital analytics combined with the emotional intelligence required for personal branding and stakeholder management.</w:t>
      </w:r>
      <w:r>
        <w:rPr>
          <w:bCs/>
          <w:b/>
          <w:bCs/>
          <w:b/>
          <w:bCs/>
          <w:b/>
        </w:rPr>
        <w:t xml:space="preserve"> </w:t>
      </w:r>
      <w:r>
        <w:rPr>
          <w:bCs/>
          <w:b/>
          <w:bCs/>
          <w:b/>
          <w:bCs/>
          <w:b/>
        </w:rPr>
        <w:t xml:space="preserve">Furthermore, the book highlights the shift towards agile marketing methodologies. In fast-paced environments, a</w:t>
      </w:r>
      <w:r>
        <w:rPr>
          <w:bCs/>
          <w:b/>
          <w:bCs/>
          <w:b/>
          <w:bCs/>
          <w:b/>
        </w:rPr>
        <w:t xml:space="preserve"> </w:t>
      </w:r>
      <w:r>
        <w:rPr>
          <w:bCs/>
          <w:b/>
          <w:bCs/>
          <w:b/>
          <w:bCs/>
          <w:b/>
          <w:bCs/>
          <w:b/>
        </w:rPr>
        <w:t xml:space="preserve">Marketing Manager cannot rely on annual campaigns alone. Instead, they must implement iterative testing cycles that allow for real-time adjustments based on market feedback. This agility is particularly crucial in volatile markets where consumer sentiment can shift rapidly due to economic fluctuations or social movements. The</w:t>
      </w:r>
      <w:r>
        <w:rPr>
          <w:bCs/>
          <w:b/>
          <w:bCs/>
          <w:b/>
          <w:bCs/>
          <w:b/>
          <w:bCs/>
          <w:b/>
        </w:rPr>
        <w:t xml:space="preserve"> </w:t>
      </w:r>
      <w:r>
        <w:rPr>
          <w:bCs/>
          <w:b/>
          <w:bCs/>
          <w:b/>
          <w:bCs/>
          <w:b/>
          <w:bCs/>
          <w:b/>
          <w:bCs/>
          <w:b/>
        </w:rPr>
        <w:t xml:space="preserve">Marketing Manager must therefore be resilient, adaptable, and constantly learning to stay ahead of competitors who are also leveraging similar technological tools.</w:t>
      </w:r>
    </w:p>
    <w:bookmarkEnd w:id="21"/>
    <w:bookmarkStart w:id="22" w:name="X2c110d7ebbd72ca29ed8872cb64d113066b6b6d"/>
    <w:p>
      <w:pPr>
        <w:pStyle w:val="Heading2"/>
      </w:pPr>
      <w:r>
        <w:t xml:space="preserve">III. The Unique Landscape of Spain Madrid</w:t>
      </w:r>
    </w:p>
    <w:p>
      <w:pPr>
        <w:pStyle w:val="FirstParagraph"/>
      </w:pPr>
      <w:r>
        <w:t xml:space="preserve">To effectively execute marketing strategies, one must understand the terrain.</w:t>
      </w:r>
      <w:r>
        <w:t xml:space="preserve"> </w:t>
      </w:r>
      <w:r>
        <w:rPr>
          <w:bCs/>
          <w:b/>
        </w:rPr>
        <w:t xml:space="preserve">Spain Madrid stands out as a city with a distinct identity that influences consumer behavior profoundly. As the political, cultural, and economic heart of Spain,</w:t>
      </w:r>
      <w:r>
        <w:rPr>
          <w:bCs/>
          <w:b/>
        </w:rPr>
        <w:t xml:space="preserve"> </w:t>
      </w:r>
      <w:r>
        <w:rPr>
          <w:bCs/>
          <w:b/>
          <w:bCs/>
          <w:b/>
        </w:rPr>
        <w:t xml:space="preserve">Spain Madrid exhibits a blend of traditional values and progressive urbanism. The local population in</w:t>
      </w:r>
      <w:r>
        <w:rPr>
          <w:bCs/>
          <w:b/>
          <w:bCs/>
          <w:b/>
        </w:rPr>
        <w:t xml:space="preserve"> </w:t>
      </w:r>
      <w:r>
        <w:rPr>
          <w:bCs/>
          <w:b/>
          <w:bCs/>
          <w:b/>
          <w:bCs/>
          <w:b/>
        </w:rPr>
        <w:t xml:space="preserve">Spain Madrid is highly educated and increasingly digital-savvy, yet they maintain strong preferences for face-to-face interaction and community engagement.</w:t>
      </w:r>
      <w:r>
        <w:rPr>
          <w:bCs/>
          <w:b/>
          <w:bCs/>
          <w:b/>
          <w:bCs/>
          <w:b/>
        </w:rPr>
        <w:t xml:space="preserve"> </w:t>
      </w:r>
      <w:r>
        <w:rPr>
          <w:bCs/>
          <w:b/>
          <w:bCs/>
          <w:b/>
          <w:bCs/>
          <w:b/>
        </w:rPr>
        <w:t xml:space="preserve">The book details several key characteristics of the</w:t>
      </w:r>
      <w:r>
        <w:rPr>
          <w:bCs/>
          <w:b/>
          <w:bCs/>
          <w:b/>
          <w:bCs/>
          <w:b/>
        </w:rPr>
        <w:t xml:space="preserve"> </w:t>
      </w:r>
      <w:r>
        <w:rPr>
          <w:bCs/>
          <w:b/>
          <w:bCs/>
          <w:b/>
          <w:bCs/>
          <w:b/>
          <w:bCs/>
          <w:b/>
        </w:rPr>
        <w:t xml:space="preserve">Spain Madrid market:</w:t>
      </w:r>
      <w:r>
        <w:rPr>
          <w:bCs/>
          <w:b/>
          <w:bCs/>
          <w:b/>
          <w:bCs/>
          <w:b/>
          <w:bCs/>
          <w:b/>
        </w:rPr>
        <w:t xml:space="preserve"> </w:t>
      </w:r>
      <w:r>
        <w:rPr>
          <w:bCs/>
          <w:b/>
          <w:bCs/>
          <w:b/>
          <w:bCs/>
          <w:b/>
          <w:bCs/>
          <w:b/>
        </w:rPr>
        <w:t xml:space="preserve">1. **High Digital Penetration:</w:t>
      </w:r>
      <w:r>
        <w:rPr>
          <w:bCs/>
          <w:b/>
          <w:bCs/>
          <w:b/>
          <w:bCs/>
          <w:b/>
        </w:rPr>
        <w:t xml:space="preserve"> </w:t>
      </w:r>
      <w:r>
        <w:rPr>
          <w:bCs/>
          <w:b/>
          <w:bCs/>
          <w:b/>
          <w:bCs/>
          <w:b/>
        </w:rPr>
        <w:t xml:space="preserve">Consumers in</w:t>
      </w:r>
      <w:r>
        <w:rPr>
          <w:bCs/>
          <w:b/>
          <w:bCs/>
          <w:b/>
          <w:bCs/>
          <w:b/>
        </w:rPr>
        <w:t xml:space="preserve"> </w:t>
      </w:r>
      <w:r>
        <w:rPr>
          <w:bCs/>
          <w:b/>
          <w:bCs/>
          <w:b/>
          <w:bCs/>
          <w:b/>
          <w:bCs/>
          <w:b/>
        </w:rPr>
        <w:t xml:space="preserve">Spain Madrid have one of the highest rates of social media usage in Europe, making digital channels essential for any</w:t>
      </w:r>
      <w:r>
        <w:rPr>
          <w:bCs/>
          <w:b/>
          <w:bCs/>
          <w:b/>
          <w:bCs/>
          <w:b/>
          <w:bCs/>
          <w:b/>
        </w:rPr>
        <w:t xml:space="preserve"> </w:t>
      </w:r>
      <w:r>
        <w:rPr>
          <w:bCs/>
          <w:b/>
          <w:bCs/>
          <w:b/>
          <w:bCs/>
          <w:b/>
          <w:bCs/>
          <w:b/>
          <w:bCs/>
          <w:b/>
        </w:rPr>
        <w:t xml:space="preserve">Marketing Manager to consider.</w:t>
      </w:r>
      <w:r>
        <w:rPr>
          <w:bCs/>
          <w:b/>
          <w:bCs/>
          <w:b/>
          <w:bCs/>
          <w:b/>
          <w:bCs/>
          <w:b/>
          <w:bCs/>
          <w:b/>
        </w:rPr>
        <w:t xml:space="preserve"> </w:t>
      </w:r>
      <w:r>
        <w:rPr>
          <w:bCs/>
          <w:b/>
          <w:bCs/>
          <w:b/>
          <w:bCs/>
          <w:b/>
          <w:bCs/>
          <w:b/>
          <w:bCs/>
          <w:b/>
        </w:rPr>
        <w:t xml:space="preserve">2. **Cultural Pride:</w:t>
      </w:r>
      <w:r>
        <w:rPr>
          <w:bCs/>
          <w:b/>
          <w:bCs/>
          <w:b/>
          <w:bCs/>
          <w:b/>
          <w:bCs/>
          <w:b/>
          <w:bCs/>
          <w:b/>
        </w:rPr>
        <w:t xml:space="preserve"> There is a strong sense of local pride and identity in</w:t>
      </w:r>
      <w:r>
        <w:rPr>
          <w:bCs/>
          <w:b/>
          <w:bCs/>
          <w:b/>
          <w:bCs/>
          <w:b/>
          <w:bCs/>
          <w:b/>
          <w:bCs/>
          <w:b/>
        </w:rPr>
        <w:t xml:space="preserve"> </w:t>
      </w:r>
      <w:r>
        <w:rPr>
          <w:bCs/>
          <w:b/>
          <w:bCs/>
          <w:b/>
          <w:bCs/>
          <w:b/>
          <w:bCs/>
          <w:b/>
          <w:bCs/>
          <w:b/>
          <w:bCs/>
          <w:b/>
        </w:rPr>
        <w:t xml:space="preserve">Spain Madrid. Brands that respect and integrate local traditions, language (Castilian Spanish), and cultural references tend to resonate more deeply than those perceived as generic or foreign-imposed.</w:t>
      </w:r>
      <w:r>
        <w:rPr>
          <w:bCs/>
          <w:b/>
          <w:bCs/>
          <w:b/>
          <w:bCs/>
          <w:b/>
          <w:bCs/>
          <w:b/>
          <w:bCs/>
          <w:b/>
          <w:bCs/>
          <w:b/>
        </w:rPr>
        <w:t xml:space="preserve"> </w:t>
      </w:r>
      <w:r>
        <w:rPr>
          <w:bCs/>
          <w:b/>
          <w:bCs/>
          <w:b/>
          <w:bCs/>
          <w:b/>
          <w:bCs/>
          <w:b/>
          <w:bCs/>
          <w:b/>
          <w:bCs/>
          <w:b/>
        </w:rPr>
        <w:t xml:space="preserve">3. **Economic Resilience:</w:t>
      </w:r>
      <w:r>
        <w:rPr>
          <w:bCs/>
          <w:b/>
          <w:bCs/>
          <w:b/>
          <w:bCs/>
          <w:b/>
          <w:bCs/>
          <w:b/>
          <w:bCs/>
          <w:b/>
          <w:bCs/>
          <w:b/>
        </w:rPr>
        <w:t xml:space="preserve"> Despite broader European economic challenges,</w:t>
      </w:r>
      <w:r>
        <w:rPr>
          <w:bCs/>
          <w:b/>
          <w:bCs/>
          <w:b/>
          <w:bCs/>
          <w:b/>
          <w:bCs/>
          <w:b/>
          <w:bCs/>
          <w:b/>
          <w:bCs/>
          <w:b/>
        </w:rPr>
        <w:t xml:space="preserve"> </w:t>
      </w:r>
      <w:r>
        <w:rPr>
          <w:bCs/>
          <w:b/>
          <w:bCs/>
          <w:b/>
          <w:bCs/>
          <w:b/>
          <w:bCs/>
          <w:b/>
          <w:bCs/>
          <w:b/>
          <w:bCs/>
          <w:b/>
          <w:bCs/>
          <w:b/>
        </w:rPr>
        <w:t xml:space="preserve">Spain Madrid remains a hub for startups, tourism, and international business headquarters. This creates a diverse consumer base ranging from affluent professionals to budget-conscious students, requiring segmentation strategies that are nuanced and precise.</w:t>
      </w:r>
    </w:p>
    <w:bookmarkEnd w:id="22"/>
    <w:bookmarkStart w:id="27" w:name="Xa5e100ef80d91a47eef0107822d1ac35104cd17"/>
    <w:p>
      <w:pPr>
        <w:pStyle w:val="Heading2"/>
      </w:pPr>
      <w:r>
        <w:t xml:space="preserve">IV. Strategic Imperatives for the Marketing Manager in Spain Madrid</w:t>
      </w:r>
    </w:p>
    <w:p>
      <w:pPr>
        <w:pStyle w:val="FirstParagraph"/>
      </w:pPr>
      <w:r>
        <w:t xml:space="preserve">Based on the analysis of market dynamics in</w:t>
      </w:r>
      <w:r>
        <w:t xml:space="preserve"> </w:t>
      </w:r>
      <w:r>
        <w:rPr>
          <w:bCs/>
          <w:b/>
        </w:rPr>
        <w:t xml:space="preserve">Spain Madrid, this report outlines four strategic imperatives for a</w:t>
      </w:r>
      <w:r>
        <w:rPr>
          <w:bCs/>
          <w:b/>
        </w:rPr>
        <w:t xml:space="preserve"> </w:t>
      </w:r>
      <w:r>
        <w:rPr>
          <w:bCs/>
          <w:b/>
          <w:bCs/>
          <w:b/>
        </w:rPr>
        <w:t xml:space="preserve">Marketing Manager operating in this region.</w:t>
      </w:r>
    </w:p>
    <w:bookmarkStart w:id="23" w:name="localization-over-translation"/>
    <w:p>
      <w:pPr>
        <w:pStyle w:val="Heading3"/>
      </w:pPr>
      <w:r>
        <w:t xml:space="preserve">1. Localization Over Translation</w:t>
      </w:r>
    </w:p>
    <w:p>
      <w:pPr>
        <w:pStyle w:val="FirstParagraph"/>
      </w:pPr>
      <w:r>
        <w:t xml:space="preserve">A common pitfall for international brands entering</w:t>
      </w:r>
      <w:r>
        <w:t xml:space="preserve"> </w:t>
      </w:r>
      <w:r>
        <w:rPr>
          <w:bCs/>
          <w:b/>
        </w:rPr>
        <w:t xml:space="preserve">Spain Madrid is relying solely on translation services. The book argues that a</w:t>
      </w:r>
      <w:r>
        <w:rPr>
          <w:bCs/>
          <w:b/>
        </w:rPr>
        <w:t xml:space="preserve"> </w:t>
      </w:r>
      <w:r>
        <w:rPr>
          <w:bCs/>
          <w:b/>
          <w:bCs/>
          <w:b/>
        </w:rPr>
        <w:t xml:space="preserve">Marketing Manager must engage in true localization. This involves adapting tone, imagery, and humor to fit the specific cultural context of Madrid. For instance, marketing campaigns in</w:t>
      </w:r>
      <w:r>
        <w:rPr>
          <w:bCs/>
          <w:b/>
          <w:bCs/>
          <w:b/>
        </w:rPr>
        <w:t xml:space="preserve"> </w:t>
      </w:r>
      <w:r>
        <w:rPr>
          <w:bCs/>
          <w:b/>
          <w:bCs/>
          <w:b/>
          <w:bCs/>
          <w:b/>
        </w:rPr>
        <w:t xml:space="preserve">Spain Madrid often benefit from a warmer, more relational tone compared to the colder efficiency often preferred in Northern European markets. A successful</w:t>
      </w:r>
      <w:r>
        <w:rPr>
          <w:bCs/>
          <w:b/>
          <w:bCs/>
          <w:b/>
          <w:bCs/>
          <w:b/>
        </w:rPr>
        <w:t xml:space="preserve"> </w:t>
      </w:r>
      <w:r>
        <w:rPr>
          <w:bCs/>
          <w:b/>
          <w:bCs/>
          <w:b/>
          <w:bCs/>
          <w:b/>
          <w:bCs/>
          <w:b/>
        </w:rPr>
        <w:t xml:space="preserve">Marketing Manager understands that trust is built through personal connection and community involvement, not just product features.</w:t>
      </w:r>
    </w:p>
    <w:bookmarkEnd w:id="23"/>
    <w:bookmarkStart w:id="24" w:name="X819a2e8b26b5d22ee306b517c341ceef6ebdc98"/>
    <w:p>
      <w:pPr>
        <w:pStyle w:val="Heading3"/>
      </w:pPr>
      <w:r>
        <w:t xml:space="preserve">2. Leveraging Digital Ecosystems Specific to Iberia</w:t>
      </w:r>
    </w:p>
    <w:p>
      <w:pPr>
        <w:pStyle w:val="FirstParagraph"/>
      </w:pPr>
      <w:r>
        <w:t xml:space="preserve">The digital landscape in</w:t>
      </w:r>
      <w:r>
        <w:t xml:space="preserve"> </w:t>
      </w:r>
      <w:r>
        <w:rPr>
          <w:bCs/>
          <w:b/>
        </w:rPr>
        <w:t xml:space="preserve">Spain Madrid has its own quirks. While global platforms like Google and Instagram dominate, regional influencers and local media outlets hold significant sway over public opinion in</w:t>
      </w:r>
      <w:r>
        <w:rPr>
          <w:bCs/>
          <w:b/>
        </w:rPr>
        <w:t xml:space="preserve"> </w:t>
      </w:r>
      <w:r>
        <w:rPr>
          <w:bCs/>
          <w:b/>
          <w:bCs/>
          <w:b/>
        </w:rPr>
        <w:t xml:space="preserve">Spain Madrid. A savvy</w:t>
      </w:r>
      <w:r>
        <w:rPr>
          <w:bCs/>
          <w:b/>
          <w:bCs/>
          <w:b/>
        </w:rPr>
        <w:t xml:space="preserve"> </w:t>
      </w:r>
      <w:r>
        <w:rPr>
          <w:bCs/>
          <w:b/>
          <w:bCs/>
          <w:b/>
          <w:bCs/>
          <w:b/>
        </w:rPr>
        <w:t xml:space="preserve">Marketing Manager will allocate budget not only to global ad networks but also to partnerships with local content creators who speak directly to the lifestyle aspirations of residents in</w:t>
      </w:r>
      <w:r>
        <w:rPr>
          <w:bCs/>
          <w:b/>
          <w:bCs/>
          <w:b/>
          <w:bCs/>
          <w:b/>
        </w:rPr>
        <w:t xml:space="preserve"> </w:t>
      </w:r>
      <w:r>
        <w:rPr>
          <w:bCs/>
          <w:b/>
          <w:bCs/>
          <w:b/>
          <w:bCs/>
          <w:b/>
          <w:bCs/>
          <w:b/>
        </w:rPr>
        <w:t xml:space="preserve">Spain Madrid. Furthermore, mobile commerce is exceptionally high in this region, demanding that any e-commerce strategy be optimized for small screens and fast loading times.</w:t>
      </w:r>
    </w:p>
    <w:bookmarkEnd w:id="24"/>
    <w:bookmarkStart w:id="25" w:name="Xc905bbc77396806cf0d8edb9e600fc557c58cbd"/>
    <w:p>
      <w:pPr>
        <w:pStyle w:val="Heading3"/>
      </w:pPr>
      <w:r>
        <w:t xml:space="preserve">3. Navigating Regulatory and Ethical Standards</w:t>
      </w:r>
    </w:p>
    <w:p>
      <w:pPr>
        <w:pStyle w:val="FirstParagraph"/>
      </w:pPr>
      <w:r>
        <w:t xml:space="preserve">The role of a</w:t>
      </w:r>
      <w:r>
        <w:t xml:space="preserve"> </w:t>
      </w:r>
      <w:r>
        <w:rPr>
          <w:bCs/>
          <w:b/>
        </w:rPr>
        <w:t xml:space="preserve">Marketing Manager also involves strict adherence to data protection laws, particularly the GDPR, which is rigorously enforced in EU countries like Spain. In</w:t>
      </w:r>
      <w:r>
        <w:rPr>
          <w:bCs/>
          <w:b/>
        </w:rPr>
        <w:t xml:space="preserve"> </w:t>
      </w:r>
      <w:r>
        <w:rPr>
          <w:bCs/>
          <w:b/>
          <w:bCs/>
          <w:b/>
        </w:rPr>
        <w:t xml:space="preserve">Spain Madrid, consumer awareness regarding privacy is high. A</w:t>
      </w:r>
      <w:r>
        <w:rPr>
          <w:bCs/>
          <w:b/>
          <w:bCs/>
          <w:b/>
        </w:rPr>
        <w:t xml:space="preserve"> </w:t>
      </w:r>
      <w:r>
        <w:rPr>
          <w:bCs/>
          <w:b/>
          <w:bCs/>
          <w:b/>
          <w:bCs/>
          <w:b/>
        </w:rPr>
        <w:t xml:space="preserve">Marketing Manager must ensure that all marketing activities are transparent and compliant. Trust is a currency in</w:t>
      </w:r>
      <w:r>
        <w:rPr>
          <w:bCs/>
          <w:b/>
          <w:bCs/>
          <w:b/>
          <w:bCs/>
          <w:b/>
        </w:rPr>
        <w:t xml:space="preserve"> </w:t>
      </w:r>
      <w:r>
        <w:rPr>
          <w:bCs/>
          <w:b/>
          <w:bCs/>
          <w:b/>
          <w:bCs/>
          <w:b/>
          <w:bCs/>
          <w:b/>
        </w:rPr>
        <w:t xml:space="preserve">Spain Madrid; once lost, it is difficult to regain. Therefore, ethical marketing practices are not just legal necessities but competitive advantages.</w:t>
      </w:r>
    </w:p>
    <w:bookmarkEnd w:id="25"/>
    <w:bookmarkStart w:id="26" w:name="Xf37bd47f200315a9db735162221ec83a3c3f5b6"/>
    <w:p>
      <w:pPr>
        <w:pStyle w:val="Heading3"/>
      </w:pPr>
      <w:r>
        <w:t xml:space="preserve">4. Sustainability and Corporate Social Responsibility (CSR)</w:t>
      </w:r>
    </w:p>
    <w:p>
      <w:pPr>
        <w:pStyle w:val="FirstParagraph"/>
      </w:pPr>
      <w:r>
        <w:t xml:space="preserve">Modern consumers in</w:t>
      </w:r>
      <w:r>
        <w:t xml:space="preserve"> </w:t>
      </w:r>
      <w:r>
        <w:rPr>
          <w:bCs/>
          <w:b/>
        </w:rPr>
        <w:t xml:space="preserve">Spain Madrid are increasingly conscious of sustainability and social impact. The book highlights that a</w:t>
      </w:r>
      <w:r>
        <w:rPr>
          <w:bCs/>
          <w:b/>
        </w:rPr>
        <w:t xml:space="preserve"> </w:t>
      </w:r>
      <w:r>
        <w:rPr>
          <w:bCs/>
          <w:b/>
          <w:bCs/>
          <w:b/>
        </w:rPr>
        <w:t xml:space="preserve">Marketing Manager must integrate CSR into the core brand narrative rather than treating it as an afterthought. Whether it is promoting local sourcing, reducing carbon footprints, or supporting social causes relevant to</w:t>
      </w:r>
      <w:r>
        <w:rPr>
          <w:bCs/>
          <w:b/>
          <w:bCs/>
          <w:b/>
        </w:rPr>
        <w:t xml:space="preserve"> </w:t>
      </w:r>
      <w:r>
        <w:rPr>
          <w:bCs/>
          <w:b/>
          <w:bCs/>
          <w:b/>
          <w:bCs/>
          <w:b/>
        </w:rPr>
        <w:t xml:space="preserve">Spain Madrid, these actions must be authentic. Consumers in</w:t>
      </w:r>
      <w:r>
        <w:rPr>
          <w:bCs/>
          <w:b/>
          <w:bCs/>
          <w:b/>
          <w:bCs/>
          <w:b/>
        </w:rPr>
        <w:t xml:space="preserve"> </w:t>
      </w:r>
      <w:r>
        <w:rPr>
          <w:bCs/>
          <w:b/>
          <w:bCs/>
          <w:b/>
          <w:bCs/>
          <w:b/>
          <w:bCs/>
          <w:b/>
        </w:rPr>
        <w:t xml:space="preserve">Spain Madrid are quick to identify "greenwashing" and will penalize brands that lack genuine commitment.</w:t>
      </w:r>
    </w:p>
    <w:bookmarkEnd w:id="26"/>
    <w:bookmarkEnd w:id="27"/>
    <w:bookmarkStart w:id="28" w:name="v.-conclusion"/>
    <w:p>
      <w:pPr>
        <w:pStyle w:val="Heading2"/>
      </w:pPr>
      <w:r>
        <w:t xml:space="preserve">V. Conclusion</w:t>
      </w:r>
    </w:p>
    <w:p>
      <w:pPr>
        <w:pStyle w:val="FirstParagraph"/>
      </w:pPr>
      <w:r>
        <w:t xml:space="preserve">In conclusion, the role of a</w:t>
      </w:r>
    </w:p>
    <w:p>
      <w:pPr>
        <w:pStyle w:val="BodyText"/>
      </w:pPr>
      <w:r>
        <w:t xml:space="preserve">Marketing Manager in the context of</w:t>
      </w:r>
    </w:p>
    <w:p>
      <w:pPr>
        <w:pStyle w:val="BodyText"/>
      </w:pPr>
      <w:r>
        <w:t xml:space="preserve">Spain Madrid is complex, multifaceted, and critically important for business success. It requires more than just an understanding of marketing theory; it demands a deep immersion in the local culture, digital habits, and regulatory environment of</w:t>
      </w:r>
    </w:p>
    <w:p>
      <w:pPr>
        <w:pStyle w:val="BodyText"/>
      </w:pPr>
      <w:r>
        <w:t xml:space="preserve">Spain Madrid. The literature reviewed confirms that while global frameworks provide a foundation, the true differentiator lies in localization.</w:t>
      </w:r>
      <w:r>
        <w:t xml:space="preserve"> </w:t>
      </w:r>
      <w:r>
        <w:t xml:space="preserve">For any organization aiming to succeed in</w:t>
      </w:r>
    </w:p>
    <w:p>
      <w:pPr>
        <w:pStyle w:val="BodyText"/>
      </w:pPr>
      <w:r>
        <w:t xml:space="preserve">Spain Madrid, empowering their</w:t>
      </w:r>
    </w:p>
    <w:p>
      <w:pPr>
        <w:pStyle w:val="BodyText"/>
      </w:pPr>
      <w:r>
        <w:t xml:space="preserve">Marketing Manager with the autonomy and resources to tailor strategies specifically for this vibrant city is paramount. The insights presented here serve as a guide for understanding that marketing in</w:t>
      </w:r>
    </w:p>
    <w:p>
      <w:pPr>
        <w:pStyle w:val="BodyText"/>
      </w:pPr>
      <w:r>
        <w:t xml:space="preserve">Spain Madrid is an exercise in cultural empathy combined with strategic precision. By embracing these nuances, a</w:t>
      </w:r>
    </w:p>
    <w:p>
      <w:pPr>
        <w:pStyle w:val="BodyText"/>
      </w:pPr>
      <w:r>
        <w:t xml:space="preserve">Marketing Manager can build lasting relationships with consumers in</w:t>
      </w:r>
    </w:p>
    <w:p>
      <w:pPr>
        <w:pStyle w:val="BodyText"/>
      </w:pPr>
      <w:r>
        <w:t xml:space="preserve">Spain Madrid, driving sustainable growth and brand loyalty in one of Europe’s most exciting markets. This report affirms that the future of marketing lies not in uniformity, but in the ability to connect deeply with specific local identities like that of</w:t>
      </w:r>
    </w:p>
    <w:p>
      <w:pPr>
        <w:pStyle w:val="BodyText"/>
      </w:pPr>
      <w:r>
        <w:t xml:space="preserve">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Management in the Context of Spain Madrid</dc:title>
  <dc:creator/>
  <dc:language>en</dc:language>
  <cp:keywords/>
  <dcterms:created xsi:type="dcterms:W3CDTF">2026-07-30T02:22:11Z</dcterms:created>
  <dcterms:modified xsi:type="dcterms:W3CDTF">2026-07-30T02:22:11Z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