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p>
      <w:pPr>
        <w:pStyle w:val="BodyText"/>
      </w:pPr>
      <w:r>
        <w:t xml:space="preserve">. I will do that to ensure it renders well as a standalone document or snippet. But since i cannot output raw outside code block for the final answer except the HTML content, i will assume the user wants an html string.</w:t>
      </w:r>
      <w:r>
        <w:t xml:space="preserve"> </w:t>
      </w:r>
      <w:r>
        <w:t xml:space="preserve">Let's refine: I will write valid HTML5 with embedded CSS in</w:t>
      </w:r>
    </w:p>
    <w:bookmarkStart w:id="27" w:name="X0f0102b86bd4cc3de6e29b7108a077319a9f409"/>
    <w:p>
      <w:pPr>
        <w:pStyle w:val="Heading1"/>
      </w:pPr>
      <w:r>
        <w:t xml:space="preserve">Book Report on the Role and Strategies of a Marketing Manager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Analysis of Marketing Management Dynamics in United Arab Emirates Dubai</w:t>
      </w:r>
    </w:p>
    <w:p>
      <w:r>
        <w:pict>
          <v:rect style="width:0;height:1.5pt" o:hralign="center" o:hrstd="t" o:hr="t"/>
        </w:pict>
      </w:r>
    </w:p>
    <w:bookmarkStart w:id="20" w:name="introduction"/>
    <w:p>
      <w:pPr>
        <w:pStyle w:val="Heading3"/>
      </w:pPr>
      <w:r>
        <w:t xml:space="preserve">Introduction</w:t>
      </w:r>
    </w:p>
    <w:p>
      <w:pPr>
        <w:pStyle w:val="FirstParagraph"/>
      </w:pPr>
      <w:r>
        <w:t xml:space="preserve">The modern global business landscape is characterized by rapid digital transformation, shifting consumer behaviors, and intense competition. In this dynamic environment, the role of the</w:t>
      </w:r>
      <w:r>
        <w:t xml:space="preserve"> </w:t>
      </w:r>
      <w:r>
        <w:rPr>
          <w:bCs/>
          <w:b/>
        </w:rPr>
        <w:t xml:space="preserve">Marketing Manager</w:t>
      </w:r>
      <w:r>
        <w:t xml:space="preserve"> </w:t>
      </w:r>
      <w:r>
        <w:t xml:space="preserve">has evolved from a mere promotional facilitator to a strategic driver of business growth. This book report analyzes the critical functions, challenges, and opportunities faced by marketing professionals within one of the world's most vibrant economic hubs:</w:t>
      </w:r>
      <w:r>
        <w:t xml:space="preserve"> </w:t>
      </w:r>
      <w:r>
        <w:rPr>
          <w:bCs/>
          <w:b/>
        </w:rPr>
        <w:t xml:space="preserve">United Arab Emirates Dubai</w:t>
      </w:r>
      <w:r>
        <w:t xml:space="preserve">. Dubai stands as a testament to rapid urbanization and diversification away from oil dependency toward tourism, real estate, technology, and global trade. Consequently, understanding how a Marketing Manager operates in this specific geopolitical and cultural context is essential for contemporary business success.</w:t>
      </w:r>
    </w:p>
    <w:bookmarkEnd w:id="20"/>
    <w:bookmarkStart w:id="21" w:name="X8a3b0394bf0d750c84d896d4a2872dbeea1116a"/>
    <w:p>
      <w:pPr>
        <w:pStyle w:val="Heading3"/>
      </w:pPr>
      <w:r>
        <w:t xml:space="preserve">The Evolving Role of the Marketing Manager</w:t>
      </w:r>
    </w:p>
    <w:p>
      <w:pPr>
        <w:pStyle w:val="FirstParagraph"/>
      </w:pPr>
      <w:r>
        <w:t xml:space="preserve">A traditional view of a</w:t>
      </w:r>
      <w:r>
        <w:t xml:space="preserve"> </w:t>
      </w:r>
      <w:r>
        <w:rPr>
          <w:bCs/>
          <w:b/>
        </w:rPr>
        <w:t xml:space="preserve">Marketing Manager</w:t>
      </w:r>
      <w:r>
        <w:t xml:space="preserve"> </w:t>
      </w:r>
      <w:r>
        <w:t xml:space="preserve">often局限于 (is limited to) advertising and sales support. However, in the context of United Arab Emirates Dubai, this role is multifaceted. The marketing manager is required to possess a deep understanding of cross-cultural communication, digital analytics, brand localization, and regulatory compliance. They serve as the bridge between global brands and local consumer expectations.</w:t>
      </w:r>
    </w:p>
    <w:p>
      <w:pPr>
        <w:pStyle w:val="BodyText"/>
      </w:pPr>
      <w:r>
        <w:t xml:space="preserve">In recent literature regarding business management in the Gulf region, it is evident that successful Marketing Managers must be adaptive leaders. They are not only responsible for campaign execution but also for market research that identifies niche segments within a highly diverse population. The demographic makeup of United Arab Emirates Dubai, comprising expatriates from over 200 nationalities alongside a significant local Emirati population, requires marketing strategies that are inclusive yet culturally sensitive.</w:t>
      </w:r>
    </w:p>
    <w:bookmarkEnd w:id="21"/>
    <w:bookmarkStart w:id="22" w:name="key-challenges-in-the-uae-dubai-market"/>
    <w:p>
      <w:pPr>
        <w:pStyle w:val="Heading3"/>
      </w:pPr>
      <w:r>
        <w:t xml:space="preserve">Key Challenges in the UAE Dubai Market</w:t>
      </w:r>
    </w:p>
    <w:p>
      <w:pPr>
        <w:pStyle w:val="FirstParagraph"/>
      </w:pPr>
      <w:r>
        <w:rPr>
          <w:bCs/>
          <w:b/>
        </w:rPr>
        <w:t xml:space="preserve">1. Cultural Nuances and Localization:</w:t>
      </w:r>
      <w:r>
        <w:br/>
      </w:r>
      <w:r>
        <w:t xml:space="preserve">One of the primary challenges identified in this report is the necessity for cultural sensitivity. A Marketing Manager operating in United Arab Emirates Dubai must navigate a complex cultural tapestry. What works in London or New York may fail completely if not localized for Dubai’s unique blend of Eastern traditions and Western modernity. The</w:t>
      </w:r>
      <w:r>
        <w:t xml:space="preserve"> </w:t>
      </w:r>
      <w:r>
        <w:rPr>
          <w:bCs/>
          <w:b/>
        </w:rPr>
        <w:t xml:space="preserve">Marketing Manager</w:t>
      </w:r>
      <w:r>
        <w:t xml:space="preserve"> </w:t>
      </w:r>
      <w:r>
        <w:t xml:space="preserve">must ensure that messaging respects Islamic values, particularly during religious periods such as Ramadan, while still appealing to the cosmopolitan expatriate community.</w:t>
      </w:r>
    </w:p>
    <w:p>
      <w:pPr>
        <w:pStyle w:val="BodyText"/>
      </w:pPr>
      <w:r>
        <w:rPr>
          <w:bCs/>
          <w:b/>
        </w:rPr>
        <w:t xml:space="preserve">2. High Competition and Market Saturation:</w:t>
      </w:r>
      <w:r>
        <w:br/>
      </w:r>
      <w:r>
        <w:t xml:space="preserve">Dubai is known for its aggressive business environment. The real estate sector alone features dozens of developers launching simultaneous campaigns. A Marketing Manager must differentiate a brand in a crowded market through innovative storytelling and superior customer experience management. The report highlights that generic advertising no longer suffices; hyper-personalization is key.</w:t>
      </w:r>
    </w:p>
    <w:p>
      <w:pPr>
        <w:pStyle w:val="BodyText"/>
      </w:pPr>
      <w:r>
        <w:rPr>
          <w:bCs/>
          <w:b/>
        </w:rPr>
        <w:t xml:space="preserve">3. Digital Transformation:</w:t>
      </w:r>
      <w:r>
        <w:br/>
      </w:r>
      <w:r>
        <w:t xml:space="preserve">United Arab Emirates Dubai has one of the highest smartphone penetration rates globally. Consequently, the</w:t>
      </w:r>
      <w:r>
        <w:t xml:space="preserve"> </w:t>
      </w:r>
      <w:r>
        <w:rPr>
          <w:bCs/>
          <w:b/>
        </w:rPr>
        <w:t xml:space="preserve">Marketing Manager</w:t>
      </w:r>
      <w:r>
        <w:t xml:space="preserve"> </w:t>
      </w:r>
      <w:r>
        <w:t xml:space="preserve">must be proficient in digital ecosystems, including social media platforms prevalent in the region such as Instagram, TikTok, and Snapchat. The shift from traditional outdoor billboards—which are iconic in Dubai—to data-driven digital advertising requires continuous upskilling and technological adaptation.</w:t>
      </w:r>
    </w:p>
    <w:bookmarkEnd w:id="22"/>
    <w:bookmarkStart w:id="23" w:name="X2e697781bbffd6868641235f4dac813c0761c07"/>
    <w:p>
      <w:pPr>
        <w:pStyle w:val="Heading3"/>
      </w:pPr>
      <w:r>
        <w:t xml:space="preserve">Strategic Opportunities for Marketing Managers</w:t>
      </w:r>
    </w:p>
    <w:p>
      <w:pPr>
        <w:pStyle w:val="FirstParagraph"/>
      </w:pPr>
      <w:r>
        <w:rPr>
          <w:bCs/>
          <w:b/>
        </w:rPr>
        <w:t xml:space="preserve">Innovation Hubs and Technology:</w:t>
      </w:r>
      <w:r>
        <w:br/>
      </w:r>
      <w:r>
        <w:t xml:space="preserve">The government of United Arab Emirates Dubai has positioned itself as a global hub for innovation, with initiatives like the "Dubai Smart City" project. This creates significant opportunities for</w:t>
      </w:r>
      <w:r>
        <w:t xml:space="preserve"> </w:t>
      </w:r>
      <w:r>
        <w:rPr>
          <w:bCs/>
          <w:b/>
        </w:rPr>
        <w:t xml:space="preserve">Marketing Managers</w:t>
      </w:r>
      <w:r>
        <w:t xml:space="preserve"> </w:t>
      </w:r>
      <w:r>
        <w:t xml:space="preserve">to leverage AI, big data, and blockchain technologies to enhance customer insights. Marketing strategies can now be predictive rather than reactive.</w:t>
      </w:r>
    </w:p>
    <w:p>
      <w:pPr>
        <w:pStyle w:val="BodyText"/>
      </w:pPr>
      <w:r>
        <w:rPr>
          <w:bCs/>
          <w:b/>
        </w:rPr>
        <w:t xml:space="preserve">Tourism and Events Marketing:</w:t>
      </w:r>
      <w:r>
        <w:br/>
      </w:r>
      <w:r>
        <w:t xml:space="preserve">With events such as Expo City Dubai hosting global exhibitions, tourism remains a pillar of the economy. A</w:t>
      </w:r>
      <w:r>
        <w:t xml:space="preserve"> </w:t>
      </w:r>
      <w:r>
        <w:rPr>
          <w:bCs/>
          <w:b/>
        </w:rPr>
        <w:t xml:space="preserve">Marketing Manager</w:t>
      </w:r>
      <w:r>
        <w:t xml:space="preserve"> </w:t>
      </w:r>
      <w:r>
        <w:t xml:space="preserve">in this sector plays a crucial role in destination branding. The report suggests that integrating sustainability into marketing narratives resonates strongly with the UAE’s "Net Zero 2050" strategic initiative, offering brands a way to align their values with national goals.</w:t>
      </w:r>
    </w:p>
    <w:p>
      <w:pPr>
        <w:pStyle w:val="BodyText"/>
      </w:pPr>
      <w:r>
        <w:rPr>
          <w:bCs/>
          <w:b/>
        </w:rPr>
        <w:t xml:space="preserve">E-commerce Growth:</w:t>
      </w:r>
      <w:r>
        <w:br/>
      </w:r>
      <w:r>
        <w:t xml:space="preserve">The pandemic accelerated e-commerce adoption in United Arab Emirates Dubai. Marketing Managers are now tasked with optimizing omnichannel strategies, ensuring seamless integration between physical retail experiences and online shopping platforms. This requires a holistic view of the customer journey.</w:t>
      </w:r>
    </w:p>
    <w:bookmarkEnd w:id="23"/>
    <w:bookmarkStart w:id="24" w:name="core-competencies-required"/>
    <w:p>
      <w:pPr>
        <w:pStyle w:val="Heading3"/>
      </w:pPr>
      <w:r>
        <w:t xml:space="preserve">Core Competencies Required</w:t>
      </w:r>
    </w:p>
    <w:p>
      <w:pPr>
        <w:pStyle w:val="FirstParagraph"/>
      </w:pPr>
      <w:r>
        <w:t xml:space="preserve">To succeed as a</w:t>
      </w:r>
      <w:r>
        <w:t xml:space="preserve"> </w:t>
      </w:r>
      <w:r>
        <w:rPr>
          <w:bCs/>
          <w:b/>
        </w:rPr>
        <w:t xml:space="preserve">Marketing Manager</w:t>
      </w:r>
      <w:r>
        <w:t xml:space="preserve"> </w:t>
      </w:r>
      <w:r>
        <w:t xml:space="preserve">in United Arab Emirates Dubai, certain competencies are non-negotiable:</w:t>
      </w:r>
    </w:p>
    <w:p>
      <w:pPr>
        <w:numPr>
          <w:ilvl w:val="0"/>
          <w:numId w:val="1001"/>
        </w:numPr>
        <w:pStyle w:val="Compact"/>
      </w:pPr>
      <w:r>
        <w:rPr>
          <w:bCs/>
          <w:b/>
        </w:rPr>
        <w:t xml:space="preserve">Cultural Intelligence (CQ):</w:t>
      </w:r>
      <w:r>
        <w:t xml:space="preserve"> </w:t>
      </w:r>
      <w:r>
        <w:t xml:space="preserve">The ability to understand and adapt to cultural differences is paramount.</w:t>
      </w:r>
    </w:p>
    <w:p>
      <w:pPr>
        <w:numPr>
          <w:ilvl w:val="0"/>
          <w:numId w:val="1001"/>
        </w:numPr>
        <w:pStyle w:val="Compact"/>
      </w:pPr>
      <w:r>
        <w:rPr>
          <w:bCs/>
          <w:b/>
        </w:rPr>
        <w:t xml:space="preserve">Digital Literacy:</w:t>
      </w:r>
      <w:r>
        <w:t xml:space="preserve"> </w:t>
      </w:r>
      <w:r>
        <w:t xml:space="preserve">Proficiency in SEO, SEM, social media algorithms, and analytics tools.</w:t>
      </w:r>
    </w:p>
    <w:p>
      <w:pPr>
        <w:numPr>
          <w:ilvl w:val="0"/>
          <w:numId w:val="1001"/>
        </w:numPr>
        <w:pStyle w:val="Compact"/>
      </w:pPr>
      <w:r>
        <w:rPr>
          <w:bCs/>
          <w:b/>
        </w:rPr>
        <w:t xml:space="preserve">Negotiation Skills:</w:t>
      </w:r>
      <w:r>
        <w:t xml:space="preserve"> </w:t>
      </w:r>
      <w:r>
        <w:t xml:space="preserve">Managing relationships with diverse suppliers, agencies, and stakeholders in a multicultural environment.</w:t>
      </w:r>
    </w:p>
    <w:p>
      <w:pPr>
        <w:numPr>
          <w:ilvl w:val="0"/>
          <w:numId w:val="1001"/>
        </w:numPr>
        <w:pStyle w:val="Compact"/>
      </w:pPr>
      <w:r>
        <w:rPr>
          <w:bCs/>
          <w:b/>
        </w:rPr>
        <w:t xml:space="preserve">Data Analysis:</w:t>
      </w:r>
      <w:r>
        <w:t xml:space="preserve"> </w:t>
      </w:r>
      <w:r>
        <w:t xml:space="preserve">The ability to interpret market data to make informed decisions rather than relying on intuition alone.</w:t>
      </w:r>
    </w:p>
    <w:bookmarkEnd w:id="24"/>
    <w:bookmarkStart w:id="25" w:name="case-study-insights"/>
    <w:p>
      <w:pPr>
        <w:pStyle w:val="Heading3"/>
      </w:pPr>
      <w:r>
        <w:t xml:space="preserve">Case Study Insights</w:t>
      </w:r>
    </w:p>
    <w:p>
      <w:pPr>
        <w:pStyle w:val="FirstParagraph"/>
      </w:pPr>
      <w:r>
        <w:t xml:space="preserve">The report examines several case studies of marketing campaigns launched in United Arab Emirates Dubai over the past five years. One notable example is the "I Am Dubai" campaign, which effectively blended local heritage with modern aspirations. The</w:t>
      </w:r>
      <w:r>
        <w:t xml:space="preserve"> </w:t>
      </w:r>
      <w:r>
        <w:rPr>
          <w:bCs/>
          <w:b/>
        </w:rPr>
        <w:t xml:space="preserve">Marketing Manager</w:t>
      </w:r>
      <w:r>
        <w:t xml:space="preserve"> </w:t>
      </w:r>
      <w:r>
        <w:t xml:space="preserve">behind such campaigns succeeded by focusing on emotional connection and national pride, demonstrating that successful marketing transcends mere product features.</w:t>
      </w:r>
    </w:p>
    <w:p>
      <w:pPr>
        <w:pStyle w:val="BodyText"/>
      </w:pPr>
      <w:r>
        <w:t xml:space="preserve">Another case involved a fintech startup navigating regulatory hurdles while trying to build brand trust. Here, the Marketing Manager’s role extended into education and compliance communication, highlighting the importance of transparency in financial marketing within the strict regulatory framework of UAE banks and financial authorities.</w:t>
      </w:r>
    </w:p>
    <w:bookmarkEnd w:id="25"/>
    <w:bookmarkStart w:id="26" w:name="conclusion"/>
    <w:p>
      <w:pPr>
        <w:pStyle w:val="Heading3"/>
      </w:pPr>
      <w:r>
        <w:t xml:space="preserve">Conclusion</w:t>
      </w:r>
    </w:p>
    <w:p>
      <w:pPr>
        <w:pStyle w:val="FirstParagraph"/>
      </w:pPr>
      <w:r>
        <w:t xml:space="preserve">In conclusion, the role of a</w:t>
      </w:r>
      <w:r>
        <w:t xml:space="preserve"> </w:t>
      </w:r>
      <w:r>
        <w:rPr>
          <w:bCs/>
          <w:b/>
        </w:rPr>
        <w:t xml:space="preserve">Marketing Manager</w:t>
      </w:r>
      <w:r>
        <w:t xml:space="preserve"> </w:t>
      </w:r>
      <w:r>
        <w:t xml:space="preserve">in United Arab Emirates Dubai is complex, challenging, and highly rewarding. It requires a unique blend of traditional marketing principles adapted for a digital-first world and deep respect for local cultural nuances. The dynamic nature of the UAE market demands agility, creativity, and strategic foresight.</w:t>
      </w:r>
    </w:p>
    <w:p>
      <w:pPr>
        <w:pStyle w:val="BodyText"/>
      </w:pPr>
      <w:r>
        <w:t xml:space="preserve">For organizations aiming to thrive in this region, investing in skilled Marketing Managers who understand the specific dynamics of United Arab Emirates Dubai is not just an operational necessity but a competitive advantage. As the city continues to evolve as a global business hub, the scope of marketing will likely expand further into virtual reality experiences and sustainable branding. Therefore, continuous learning and adaptation are essential for any professional aspiring to lead marketing efforts in this exciting market.</w:t>
      </w:r>
    </w:p>
    <w:p>
      <w:pPr>
        <w:pStyle w:val="BodyText"/>
      </w:pPr>
      <w:r>
        <w:t xml:space="preserve">This book report underscores that while tools and platforms may change, the core objective remains constant: to connect brands with people meaningfully. In United Arab Emirates Dubai, this connection must be forged through authenticity, innovation, and cultural intelligence. The future of marketing in this region belongs to those who can navigate its diversity while leveraging its technological advancements.</w:t>
      </w:r>
    </w:p>
    <w:p>
      <w:r>
        <w:pict>
          <v:rect style="width:0;height:1.5pt" o:hralign="center" o:hrstd="t" o:hr="t"/>
        </w:pict>
      </w:r>
    </w:p>
    <w:p>
      <w:pPr>
        <w:pStyle w:val="FirstParagraph"/>
      </w:pPr>
      <w:r>
        <w:rPr>
          <w:iCs/>
          <w:i/>
        </w:rPr>
        <w:t xml:space="preserve">This document serves as a comprehensive overview for stakeholders interested in the marketing landscape of United Arab Emirates Dubai, providing actionable insights for aspiring and current Marketing Managers.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Marketing Manager in United Arab Emirates Dubai</dc:title>
  <dc:creator/>
  <dc:language>en</dc:language>
  <cp:keywords/>
  <dcterms:created xsi:type="dcterms:W3CDTF">2026-07-29T21:33:46Z</dcterms:created>
  <dcterms:modified xsi:type="dcterms:W3CDTF">2026-07-29T21:33:46Z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