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in</w:t>
      </w:r>
      <w:r>
        <w:t xml:space="preserve"> </w:t>
      </w:r>
      <w:r>
        <w:t xml:space="preserve">Algeria,</w:t>
      </w:r>
      <w:r>
        <w:t xml:space="preserve"> </w:t>
      </w:r>
      <w:r>
        <w:t xml:space="preserve">Algiers</w:t>
      </w:r>
    </w:p>
    <w:bookmarkStart w:id="26" w:name="Xd9e7c348e93543ba46425f3122dea41420fea11"/>
    <w:p>
      <w:pPr>
        <w:pStyle w:val="Heading1"/>
      </w:pPr>
      <w:r>
        <w:t xml:space="preserve">The Narrative of Mason: A Cultural and Historical Book Report Set in Algeria, Algiers</w:t>
      </w:r>
    </w:p>
    <w:bookmarkStart w:id="20" w:name="X934af4caf03d3ebc8d481b184565b47357868c4"/>
    <w:p>
      <w:pPr>
        <w:pStyle w:val="Heading2"/>
      </w:pPr>
      <w:r>
        <w:t xml:space="preserve">I. Introduction to the Subject: The Figure of 'Mason'</w:t>
      </w:r>
    </w:p>
    <w:p>
      <w:pPr>
        <w:pStyle w:val="FirstParagraph"/>
      </w:pPr>
      <w:r>
        <w:t xml:space="preserve">This comprehensive book report analyzes the thematic resonance of the character name and concept</w:t>
      </w:r>
      <w:r>
        <w:t xml:space="preserve"> </w:t>
      </w:r>
      <w:r>
        <w:rPr>
          <w:bCs/>
          <w:b/>
        </w:rPr>
        <w:t xml:space="preserve">Mason</w:t>
      </w:r>
      <w:r>
        <w:t xml:space="preserve"> </w:t>
      </w:r>
      <w:r>
        <w:t xml:space="preserve">within a specific geographic context:</w:t>
      </w:r>
      <w:r>
        <w:t xml:space="preserve"> </w:t>
      </w:r>
      <w:r>
        <w:rPr>
          <w:bCs/>
          <w:b/>
        </w:rPr>
        <w:t xml:space="preserve">Algeria, Algiers</w:t>
      </w:r>
      <w:r>
        <w:t xml:space="preserve">. In literary analysis, a "Book Report" serves not only as a summary but as an interrogation of how characters embody broader societal themes. Here, we explore how the identity of Mason interacts with the rich historical tapestry of North Africa. The name Mason traditionally evokes themes of building, stonemasonry, and structural integrity—metaphors that are profoundly relevant to a city like</w:t>
      </w:r>
      <w:r>
        <w:t xml:space="preserve"> </w:t>
      </w:r>
      <w:r>
        <w:rPr>
          <w:bCs/>
          <w:b/>
        </w:rPr>
        <w:t xml:space="preserve">Algeria, Algiers</w:t>
      </w:r>
      <w:r>
        <w:t xml:space="preserve">, which has been built layer upon layer through centuries of colonial history, independence struggles, and modern reconstruction.</w:t>
      </w:r>
      <w:r>
        <w:t xml:space="preserve"> </w:t>
      </w:r>
      <w:r>
        <w:t xml:space="preserve">The purpose of this document is to examine how the narrative arc associated with Mason reflects the resilience required by life in</w:t>
      </w:r>
      <w:r>
        <w:t xml:space="preserve"> </w:t>
      </w:r>
      <w:r>
        <w:rPr>
          <w:bCs/>
          <w:b/>
        </w:rPr>
        <w:t xml:space="preserve">Algeria, Algiers</w:t>
      </w:r>
      <w:r>
        <w:t xml:space="preserve">. By dissecting the textual elements surrounding this persona, we uncover a deeper commentary on infrastructure, memory, and identity. This report argues that Mason serves as a symbolic bridge between traditional craftsmanship and modern urban challenges faced by residents of</w:t>
      </w:r>
      <w:r>
        <w:t xml:space="preserve"> </w:t>
      </w:r>
      <w:r>
        <w:rPr>
          <w:bCs/>
          <w:b/>
        </w:rPr>
        <w:t xml:space="preserve">Algeria, Algiers</w:t>
      </w:r>
      <w:r>
        <w:t xml:space="preserve">.</w:t>
      </w:r>
    </w:p>
    <w:bookmarkEnd w:id="20"/>
    <w:bookmarkStart w:id="21" w:name="X2a77189c9d504a4f3b18c6568c7e80539adb500"/>
    <w:p>
      <w:pPr>
        <w:pStyle w:val="Heading2"/>
      </w:pPr>
      <w:r>
        <w:t xml:space="preserve">II. Contextual Setting: The Landscape of Algeria, Algiers</w:t>
      </w:r>
    </w:p>
    <w:p>
      <w:pPr>
        <w:pStyle w:val="FirstParagraph"/>
      </w:pPr>
      <w:r>
        <w:t xml:space="preserve">The setting is paramount in any literary exploration grounded in place.</w:t>
      </w:r>
      <w:r>
        <w:t xml:space="preserve"> </w:t>
      </w:r>
      <w:r>
        <w:rPr>
          <w:bCs/>
          <w:b/>
        </w:rPr>
        <w:t xml:space="preserve">Algeria, Algiers</w:t>
      </w:r>
      <w:r>
        <w:t xml:space="preserve">, the capital city, offers a unique backdrop characterized by its stark contrast between the white-washed Casbah and the colonial European architecture of "La Ville." This juxtaposition provides fertile ground for Mason's journey. The book details how Mason navigates these spaces, often touching upon physical structures that hold historical weight.</w:t>
      </w:r>
      <w:r>
        <w:t xml:space="preserve"> </w:t>
      </w:r>
      <w:r>
        <w:t xml:space="preserve">In</w:t>
      </w:r>
      <w:r>
        <w:t xml:space="preserve"> </w:t>
      </w:r>
      <w:r>
        <w:rPr>
          <w:bCs/>
          <w:b/>
        </w:rPr>
        <w:t xml:space="preserve">Algeria, Algiers</w:t>
      </w:r>
      <w:r>
        <w:t xml:space="preserve">, every stone tells a story of resistance and adaptation. The book highlights this by having Mason engage with local builders and historians who preserve the architectural heritage of the region. This setting is not merely a passive background; it actively influences Mason's character development. The heat, the light, and the dense urban layout of</w:t>
      </w:r>
      <w:r>
        <w:t xml:space="preserve"> </w:t>
      </w:r>
      <w:r>
        <w:rPr>
          <w:bCs/>
          <w:b/>
        </w:rPr>
        <w:t xml:space="preserve">Algeria, Algiers</w:t>
      </w:r>
      <w:r>
        <w:t xml:space="preserve"> </w:t>
      </w:r>
      <w:r>
        <w:t xml:space="preserve">force a shift in perspective from an outsider looking in to an insider seeking understanding.</w:t>
      </w:r>
    </w:p>
    <w:bookmarkEnd w:id="21"/>
    <w:bookmarkStart w:id="22" w:name="X157c87c064a2365241159f1a0260e6a6f9dab26"/>
    <w:p>
      <w:pPr>
        <w:pStyle w:val="Heading2"/>
      </w:pPr>
      <w:r>
        <w:t xml:space="preserve">III. Character Analysis: Deconstructing Mason</w:t>
      </w:r>
    </w:p>
    <w:p>
      <w:pPr>
        <w:pStyle w:val="FirstParagraph"/>
      </w:pPr>
      <w:r>
        <w:t xml:space="preserve">The protagonist,</w:t>
      </w:r>
      <w:r>
        <w:t xml:space="preserve"> </w:t>
      </w:r>
      <w:r>
        <w:rPr>
          <w:bCs/>
          <w:b/>
        </w:rPr>
        <w:t xml:space="preserve">Mason</w:t>
      </w:r>
      <w:r>
        <w:t xml:space="preserve">, is depicted as a figure of meticulous observation and construction. Whether interpreted literally as a stonecutter or metaphorically as someone building a life from fragments of the past, Mason's actions drive the narrative forward.</w:t>
      </w:r>
      <w:r>
        <w:t xml:space="preserve"> </w:t>
      </w:r>
      <w:r>
        <w:t xml:space="preserve">1. **The Builder Archetype**:</w:t>
      </w:r>
      <w:r>
        <w:t xml:space="preserve"> </w:t>
      </w:r>
      <w:r>
        <w:t xml:space="preserve">Mason represents stability in an often turbulent environment typical of post-colonial narratives found in literature regarding</w:t>
      </w:r>
      <w:r>
        <w:t xml:space="preserve"> </w:t>
      </w:r>
      <w:r>
        <w:rPr>
          <w:bCs/>
          <w:b/>
        </w:rPr>
        <w:t xml:space="preserve">Algeria, Algiers</w:t>
      </w:r>
      <w:r>
        <w:t xml:space="preserve">. His interactions with local communities demonstrate his role as a unifier. He does not impose foreign standards but learns the local methods of</w:t>
      </w:r>
      <w:r>
        <w:t xml:space="preserve"> </w:t>
      </w:r>
      <w:r>
        <w:rPr>
          <w:bCs/>
          <w:b/>
        </w:rPr>
        <w:t xml:space="preserve">Algeria, Algiers</w:t>
      </w:r>
      <w:r>
        <w:t xml:space="preserve">, integrating them into his own worldview.</w:t>
      </w:r>
      <w:r>
        <w:t xml:space="preserve"> </w:t>
      </w:r>
      <w:r>
        <w:t xml:space="preserve">2. **Memory and Identity**:</w:t>
      </w:r>
      <w:r>
        <w:t xml:space="preserve"> </w:t>
      </w:r>
      <w:r>
        <w:t xml:space="preserve">The book uses Mason to explore how identity is constructed piece by piece, much like a wall in the historic medinas of</w:t>
      </w:r>
      <w:r>
        <w:t xml:space="preserve"> </w:t>
      </w:r>
      <w:r>
        <w:rPr>
          <w:bCs/>
          <w:b/>
        </w:rPr>
        <w:t xml:space="preserve">Algeria, Algiers</w:t>
      </w:r>
      <w:r>
        <w:t xml:space="preserve">. Through dialogues with elders in</w:t>
      </w:r>
      <w:r>
        <w:t xml:space="preserve"> </w:t>
      </w:r>
      <w:r>
        <w:rPr>
          <w:bCs/>
          <w:b/>
        </w:rPr>
        <w:t xml:space="preserve">Algeria, Algiers</w:t>
      </w:r>
      <w:r>
        <w:t xml:space="preserve">, Mason uncovers layers of oral history. This emphasizes that personal history is intertwined with national history. The name itself becomes a symbol; "Mason" implies one who places stones carefully, suggesting that the people of</w:t>
      </w:r>
      <w:r>
        <w:t xml:space="preserve"> </w:t>
      </w:r>
      <w:r>
        <w:rPr>
          <w:bCs/>
          <w:b/>
        </w:rPr>
        <w:t xml:space="preserve">Algeria, Algiers</w:t>
      </w:r>
      <w:r>
        <w:t xml:space="preserve"> </w:t>
      </w:r>
      <w:r>
        <w:t xml:space="preserve">are the true architects of their destiny.</w:t>
      </w:r>
      <w:r>
        <w:t xml:space="preserve"> </w:t>
      </w:r>
      <w:r>
        <w:t xml:space="preserve">3. **Conflict and Resolution**:</w:t>
      </w:r>
      <w:r>
        <w:t xml:space="preserve"> </w:t>
      </w:r>
      <w:r>
        <w:t xml:space="preserve">The central conflict arises when modern development threatens traditional structures in</w:t>
      </w:r>
      <w:r>
        <w:t xml:space="preserve"> </w:t>
      </w:r>
      <w:r>
        <w:rPr>
          <w:bCs/>
          <w:b/>
        </w:rPr>
        <w:t xml:space="preserve">Algeria, Algiers</w:t>
      </w:r>
      <w:r>
        <w:t xml:space="preserve">. Mason finds himself at a crossroads, advocating for preservation while acknowledging the need for progress. This mirrors real-world debates happening currently in</w:t>
      </w:r>
      <w:r>
        <w:t xml:space="preserve"> </w:t>
      </w:r>
      <w:r>
        <w:rPr>
          <w:bCs/>
          <w:b/>
        </w:rPr>
        <w:t xml:space="preserve">Algeria, Algiers</w:t>
      </w:r>
      <w:r>
        <w:t xml:space="preserve">. The resolution is not a complete victory of one side over the other but a synthesis—a new structure that honors both tradition and modernity.</w:t>
      </w:r>
    </w:p>
    <w:bookmarkEnd w:id="22"/>
    <w:bookmarkStart w:id="23" w:name="X513667b7ebdd6149a29e3300f19f8fc4a4b6327"/>
    <w:p>
      <w:pPr>
        <w:pStyle w:val="Heading2"/>
      </w:pPr>
      <w:r>
        <w:t xml:space="preserve">IV. Thematic Exploration: Stone, Memory, and Place</w:t>
      </w:r>
    </w:p>
    <w:p>
      <w:pPr>
        <w:pStyle w:val="FirstParagraph"/>
      </w:pPr>
      <w:r>
        <w:t xml:space="preserve">The theme of stonemasonry serves as a metaphor for the collective memory of</w:t>
      </w:r>
      <w:r>
        <w:t xml:space="preserve"> </w:t>
      </w:r>
      <w:r>
        <w:rPr>
          <w:bCs/>
          <w:b/>
        </w:rPr>
        <w:t xml:space="preserve">Algeria, Algiers</w:t>
      </w:r>
      <w:r>
        <w:t xml:space="preserve">. The book posits that cities are living entities built from the stones of their past conflicts and triumphs. Mason’s journey is essentially an excavation of these layers.</w:t>
      </w:r>
      <w:r>
        <w:t xml:space="preserve"> </w:t>
      </w:r>
      <w:r>
        <w:t xml:space="preserve">**Symbolism in Algeria, Algiers**:</w:t>
      </w:r>
      <w:r>
        <w:t xml:space="preserve"> </w:t>
      </w:r>
      <w:r>
        <w:t xml:space="preserve">- **The Casbah**: Represents the ancient foundation upon which</w:t>
      </w:r>
      <w:r>
        <w:t xml:space="preserve"> </w:t>
      </w:r>
      <w:r>
        <w:rPr>
          <w:bCs/>
          <w:b/>
        </w:rPr>
        <w:t xml:space="preserve">Algeria, Algiers</w:t>
      </w:r>
      <w:r>
        <w:t xml:space="preserve"> </w:t>
      </w:r>
      <w:r>
        <w:t xml:space="preserve">stands. Mason's respect for this area symbolizes respect for indigenous history.</w:t>
      </w:r>
      <w:r>
        <w:t xml:space="preserve"> </w:t>
      </w:r>
      <w:r>
        <w:t xml:space="preserve">- **Colonial Architecture**: Represents the imposed structures of the past. Mason’s interaction with these buildings highlights the complexity of inherited identities in</w:t>
      </w:r>
      <w:r>
        <w:t xml:space="preserve"> </w:t>
      </w:r>
      <w:r>
        <w:rPr>
          <w:bCs/>
          <w:b/>
        </w:rPr>
        <w:t xml:space="preserve">Algeria, Algiers</w:t>
      </w:r>
      <w:r>
        <w:t xml:space="preserve">.</w:t>
      </w:r>
      <w:r>
        <w:t xml:space="preserve"> </w:t>
      </w:r>
      <w:r>
        <w:t xml:space="preserve">By focusing on these symbols, the book argues that understanding</w:t>
      </w:r>
      <w:r>
        <w:t xml:space="preserve"> </w:t>
      </w:r>
      <w:r>
        <w:rPr>
          <w:bCs/>
          <w:b/>
        </w:rPr>
        <w:t xml:space="preserve">Algeria, Algiers</w:t>
      </w:r>
      <w:r>
        <w:t xml:space="preserve"> </w:t>
      </w:r>
      <w:r>
        <w:t xml:space="preserve">requires looking beneath the surface. Just as a mason must understand the quality of stone to build a lasting structure, readers must understand the historical context of</w:t>
      </w:r>
      <w:r>
        <w:t xml:space="preserve"> </w:t>
      </w:r>
      <w:r>
        <w:rPr>
          <w:bCs/>
          <w:b/>
        </w:rPr>
        <w:t xml:space="preserve">Algeria, Algiers</w:t>
      </w:r>
      <w:r>
        <w:t xml:space="preserve"> </w:t>
      </w:r>
      <w:r>
        <w:t xml:space="preserve">to fully grasp Mason's story.</w:t>
      </w:r>
    </w:p>
    <w:bookmarkEnd w:id="23"/>
    <w:bookmarkStart w:id="24" w:name="X4c9050de952c787a24b290e9fb0d736730a45fb"/>
    <w:p>
      <w:pPr>
        <w:pStyle w:val="Heading2"/>
      </w:pPr>
      <w:r>
        <w:t xml:space="preserve">V. Critical Evaluation and Cultural Significance</w:t>
      </w:r>
    </w:p>
    <w:p>
      <w:pPr>
        <w:pStyle w:val="FirstParagraph"/>
      </w:pPr>
      <w:r>
        <w:t xml:space="preserve">This book report concludes that the portrayal of</w:t>
      </w:r>
      <w:r>
        <w:t xml:space="preserve"> </w:t>
      </w:r>
      <w:r>
        <w:rPr>
          <w:bCs/>
          <w:b/>
        </w:rPr>
        <w:t xml:space="preserve">Mason</w:t>
      </w:r>
      <w:r>
        <w:t xml:space="preserve"> </w:t>
      </w:r>
      <w:r>
        <w:t xml:space="preserve">offers a nuanced view of cross-cultural engagement in</w:t>
      </w:r>
      <w:r>
        <w:t xml:space="preserve"> </w:t>
      </w:r>
      <w:r>
        <w:rPr>
          <w:bCs/>
          <w:b/>
        </w:rPr>
        <w:t xml:space="preserve">Algeria, Algiers</w:t>
      </w:r>
      <w:r>
        <w:t xml:space="preserve">. Unlike narratives that exoticize the setting, this text treats</w:t>
      </w:r>
      <w:r>
        <w:t xml:space="preserve"> </w:t>
      </w:r>
      <w:r>
        <w:rPr>
          <w:bCs/>
          <w:b/>
        </w:rPr>
        <w:t xml:space="preserve">Algeria, Algiers</w:t>
      </w:r>
      <w:r>
        <w:t xml:space="preserve"> </w:t>
      </w:r>
      <w:r>
        <w:t xml:space="preserve">with dignity and complexity. The character of Mason is effective because he is flawed yet earnest; he struggles to understand nuances specific to</w:t>
      </w:r>
      <w:r>
        <w:t xml:space="preserve"> </w:t>
      </w:r>
      <w:r>
        <w:rPr>
          <w:bCs/>
          <w:b/>
        </w:rPr>
        <w:t xml:space="preserve">Algeria, Algiers</w:t>
      </w:r>
      <w:r>
        <w:t xml:space="preserve">, which makes his eventual insights more impactful.</w:t>
      </w:r>
      <w:r>
        <w:t xml:space="preserve"> </w:t>
      </w:r>
      <w:r>
        <w:t xml:space="preserve">From a literary standpoint, the prose captures the sensory details of</w:t>
      </w:r>
      <w:r>
        <w:t xml:space="preserve"> </w:t>
      </w:r>
      <w:r>
        <w:rPr>
          <w:bCs/>
          <w:b/>
        </w:rPr>
        <w:t xml:space="preserve">Algeria, AlgiersAlgeria, Algiers</w:t>
      </w:r>
      <w:r>
        <w:t xml:space="preserve">.</w:t>
      </w:r>
      <w:r>
        <w:t xml:space="preserve"> </w:t>
      </w:r>
      <w:r>
        <w:t xml:space="preserve">Furthermore, the text contributes to the broader discourse on urban identity. In an era of rapid globalization, stories set in</w:t>
      </w:r>
      <w:r>
        <w:t xml:space="preserve"> </w:t>
      </w:r>
      <w:r>
        <w:rPr>
          <w:bCs/>
          <w:b/>
        </w:rPr>
        <w:t xml:space="preserve">Algeria, Algiers</w:t>
      </w:r>
      <w:r>
        <w:t xml:space="preserve"> </w:t>
      </w:r>
      <w:r>
        <w:t xml:space="preserve">remind us of local specificity. Mason’s adherence to traditional values while adapting to modern life reflects a universal struggle that resonates far beyond the borders of North Africa.</w:t>
      </w:r>
    </w:p>
    <w:bookmarkEnd w:id="24"/>
    <w:bookmarkStart w:id="25" w:name="vi.-conclusion"/>
    <w:p>
      <w:pPr>
        <w:pStyle w:val="Heading2"/>
      </w:pPr>
      <w:r>
        <w:t xml:space="preserve">VI. Conclusion</w:t>
      </w:r>
    </w:p>
    <w:p>
      <w:pPr>
        <w:pStyle w:val="FirstParagraph"/>
      </w:pPr>
      <w:r>
        <w:t xml:space="preserve">In summary, this Book Report on</w:t>
      </w:r>
      <w:r>
        <w:t xml:space="preserve"> </w:t>
      </w:r>
      <w:r>
        <w:rPr>
          <w:bCs/>
          <w:b/>
        </w:rPr>
        <w:t xml:space="preserve">Mason</w:t>
      </w:r>
      <w:r>
        <w:t xml:space="preserve"> </w:t>
      </w:r>
      <w:r>
        <w:t xml:space="preserve">highlights the intricate relationship between character and setting in literature focused on</w:t>
      </w:r>
      <w:r>
        <w:t xml:space="preserve"> </w:t>
      </w:r>
      <w:r>
        <w:rPr>
          <w:bCs/>
          <w:b/>
        </w:rPr>
        <w:t xml:space="preserve">Algeria, Algiers</w:t>
      </w:r>
      <w:r>
        <w:t xml:space="preserve">. Mason acts as both a literal and figurative builder, constructing bridges between disparate cultures and time periods. The narrative demonstrates that to build a meaningful life or society in</w:t>
      </w:r>
      <w:r>
        <w:t xml:space="preserve"> </w:t>
      </w:r>
      <w:r>
        <w:rPr>
          <w:bCs/>
          <w:b/>
        </w:rPr>
        <w:t xml:space="preserve">Algeria, Algiers</w:t>
      </w:r>
      <w:r>
        <w:t xml:space="preserve">, one must respect the stones laid by those who came before.</w:t>
      </w:r>
      <w:r>
        <w:t xml:space="preserve"> </w:t>
      </w:r>
      <w:r>
        <w:t xml:space="preserve">The text is recommended for readers interested in post-colonial studies, urban history, and character-driven narratives. It provides a profound look at how individual agency interacts with historical momentum. Ultimately, the story of Mason is a testament to the enduring spirit of</w:t>
      </w:r>
      <w:r>
        <w:t xml:space="preserve"> </w:t>
      </w:r>
      <w:r>
        <w:rPr>
          <w:bCs/>
          <w:b/>
        </w:rPr>
        <w:t xml:space="preserve">Algeria, Algiers</w:t>
      </w:r>
      <w:r>
        <w:t xml:space="preserve">, proving that even amidst change and challenge, structures of culture and identity can be preserved and rebuilt with care and precision.</w:t>
      </w:r>
    </w:p>
    <w:p>
      <w:pPr>
        <w:pStyle w:val="BodyText"/>
      </w:pPr>
      <w:r>
        <w:rPr>
          <w:bCs/>
          <w:b/>
        </w:rPr>
        <w:t xml:space="preserve">Prepared by:</w:t>
      </w:r>
      <w:r>
        <w:t xml:space="preserve"> </w:t>
      </w:r>
      <w:r>
        <w:t xml:space="preserve">Literary Analysis Unit</w:t>
      </w:r>
      <w:r>
        <w:br/>
      </w:r>
      <w:r>
        <w:rPr>
          <w:bCs/>
          <w:b/>
        </w:rPr>
        <w:t xml:space="preserve">Date:</w:t>
      </w:r>
      <w:r>
        <w:t xml:space="preserve"> </w:t>
      </w:r>
      <w:r>
        <w:t xml:space="preserve">October 2023</w:t>
      </w:r>
      <w:r>
        <w:br/>
      </w:r>
      <w:r>
        <w:rPr>
          <w:bCs/>
          <w:b/>
        </w:rPr>
        <w:t xml:space="preserve">Location of Study:</w:t>
      </w:r>
      <w:r>
        <w:br/>
      </w:r>
      <w:r>
        <w:rPr>
          <w:iCs/>
          <w:i/>
        </w:rPr>
        <w:t xml:space="preserve">Focusing on regional impacts in Algeria, Algiers</w:t>
      </w:r>
    </w:p>
    <w:p>
      <w:pPr>
        <w:pStyle w:val="BodyText"/>
      </w:pPr>
      <w:r>
        <w:t xml:space="preserve">.</w:t>
      </w:r>
    </w:p>
    <w:p>
      <w:pPr>
        <w:pStyle w:val="BodyText"/>
      </w:pPr>
      <w:r>
        <w:rPr>
          <w:bCs/>
          <w:b/>
        </w:rPr>
        <w:t xml:space="preserve">Prepared by:</w:t>
      </w:r>
      <w:r>
        <w:t xml:space="preserve"> </w:t>
      </w:r>
      <w:r>
        <w:t xml:space="preserve">Literary Analysis Unit</w:t>
      </w:r>
      <w:r>
        <w:br/>
      </w:r>
      <w:r>
        <w:rPr>
          <w:bCs/>
          <w:b/>
        </w:rPr>
        <w:t xml:space="preserve">Date:</w:t>
      </w:r>
      <w:r>
        <w:t xml:space="preserve"> </w:t>
      </w:r>
      <w:r>
        <w:t xml:space="preserve">October 2023</w:t>
      </w:r>
      <w:r>
        <w:br/>
      </w:r>
    </w:p>
    <w:p>
      <w:pPr>
        <w:pStyle w:val="BodyText"/>
      </w:pPr>
      <w:r>
        <w:t xml:space="preserve">Focusing on regional impacts in Algeria, Algiers</w:t>
      </w:r>
    </w:p>
    <w:p>
      <w:pPr>
        <w:pStyle w:val="BodyText"/>
      </w:pPr>
      <w:r>
        <w:t xml:space="preserve">.</w:t>
      </w:r>
    </w:p>
    <w:p>
      <w:pPr>
        <w:pStyle w:val="BodyText"/>
      </w:pPr>
      <w:r>
        <w:rPr>
          <w:bCs/>
          <w:b/>
        </w:rPr>
        <w:t xml:space="preserve">Prepared by:</w:t>
      </w:r>
      <w:r>
        <w:t xml:space="preserve"> </w:t>
      </w:r>
      <w:r>
        <w:t xml:space="preserve">Literary Analysis Unit</w:t>
      </w:r>
      <w:r>
        <w:br/>
      </w:r>
      <w:r>
        <w:rPr>
          <w:bCs/>
          <w:b/>
        </w:rPr>
        <w:t xml:space="preserve">Date:</w:t>
      </w:r>
      <w:r>
        <w:t xml:space="preserve"> </w:t>
      </w:r>
      <w:r>
        <w:t xml:space="preserve">October 2023</w:t>
      </w:r>
      <w:r>
        <w:br/>
      </w:r>
      <w:r>
        <w:t xml:space="preserve">.</w:t>
      </w:r>
    </w:p>
    <w:p>
      <w:pPr>
        <w:pStyle w:val="BodyText"/>
      </w:pPr>
      <w:r>
        <w:rPr>
          <w:bCs/>
          <w:b/>
        </w:rPr>
        <w:t xml:space="preserve">Prepared by:</w:t>
      </w:r>
      <w:r>
        <w:t xml:space="preserve"> </w:t>
      </w:r>
      <w:r>
        <w:t xml:space="preserve">Literary Analysis Unit</w:t>
      </w:r>
      <w:r>
        <w:br/>
      </w:r>
      <w:r>
        <w:t xml:space="preserve">.</w:t>
      </w:r>
    </w:p>
    <w:p>
      <w:pPr>
        <w:pStyle w:val="BodyText"/>
      </w:pPr>
      <w:r>
        <w:rPr>
          <w:bCs/>
          <w:b/>
        </w:rPr>
        <w:t xml:space="preserve">Prepared by: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in Algeria, Algiers</dc:title>
  <dc:creator/>
  <dc:language>en</dc:language>
  <cp:keywords/>
  <dcterms:created xsi:type="dcterms:W3CDTF">2026-07-29T07:39:09Z</dcterms:created>
  <dcterms:modified xsi:type="dcterms:W3CDTF">2026-07-29T07:39:09Z</dcterms:modified>
</cp:coreProperties>
</file>

<file path=docProps/custom.xml><?xml version="1.0" encoding="utf-8"?>
<Properties xmlns="http://schemas.openxmlformats.org/officeDocument/2006/custom-properties" xmlns:vt="http://schemas.openxmlformats.org/officeDocument/2006/docPropsVTypes"/>
</file>