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A</w:t>
      </w:r>
      <w:r>
        <w:t xml:space="preserve"> </w:t>
      </w:r>
      <w:r>
        <w:t xml:space="preserve">Global</w:t>
      </w:r>
      <w:r>
        <w:t xml:space="preserve"> </w:t>
      </w:r>
      <w:r>
        <w:t xml:space="preserve">Narrative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p>
    <w:p>
      <w:pPr>
        <w:pStyle w:val="FirstParagraph"/>
      </w:pPr>
      <w:r>
        <w:rPr>
          <w:bCs/>
          <w:b/>
        </w:rPr>
        <w:t xml:space="preserve">Title:</w:t>
      </w:r>
      <w:r>
        <w:t xml:space="preserve"> </w:t>
      </w:r>
      <w:r>
        <w:t xml:space="preserve">Book Report on "Mason"</w:t>
      </w:r>
    </w:p>
    <w:p>
      <w:pPr>
        <w:pStyle w:val="BodyText"/>
      </w:pPr>
      <w:r>
        <w:rPr>
          <w:bCs/>
          <w:b/>
        </w:rPr>
        <w:t xml:space="preserve">Subject:</w:t>
      </w:r>
      <w:r>
        <w:t xml:space="preserve">Literary Analysis and Cultural Context</w:t>
      </w:r>
    </w:p>
    <w:p>
      <w:pPr>
        <w:pStyle w:val="BodyText"/>
      </w:pPr>
      <w:r>
        <w:rPr>
          <w:bCs/>
          <w:b/>
        </w:rPr>
        <w:t xml:space="preserve">Date Prepared:</w:t>
      </w:r>
      <w:r>
        <w:t xml:space="preserve"> </w:t>
      </w:r>
      <w:r>
        <w:t xml:space="preserve">October 2023</w:t>
      </w:r>
    </w:p>
    <w:p>
      <w:pPr>
        <w:pStyle w:val="BodyText"/>
      </w:pPr>
      <w:r>
        <w:t xml:space="preserve">Purpose of Analysis:The following report provides a comprehensive analysis of the narrative "Mason," specifically tailored for an audience in Brazil São Paulo. It explores how the themes, character development, and historical setting resonate with readers in this major metropolitan hub..</w:t>
      </w:r>
    </w:p>
    <w:bookmarkStart w:id="27" w:name="Xc4f4816e53a8716f91ee7bc8ef12f9322e07e76"/>
    <w:p>
      <w:pPr>
        <w:pStyle w:val="Heading1"/>
      </w:pPr>
      <w:r>
        <w:t xml:space="preserve">Mason: A Narrative Bridge Across Continents</w:t>
      </w:r>
    </w:p>
    <w:bookmarkStart w:id="20" w:name="i.-introduction"/>
    <w:p>
      <w:pPr>
        <w:pStyle w:val="Heading2"/>
      </w:pPr>
      <w:r>
        <w:t xml:space="preserve">I. Introduction</w:t>
      </w:r>
    </w:p>
    <w:p>
      <w:pPr>
        <w:pStyle w:val="FirstParagraph"/>
      </w:pPr>
      <w:r>
        <w:t xml:space="preserve">The novel "Mason" stands as a poignant exploration of identity, loss, and the enduring power of human connection. While originally rooted in specific cultural contexts distinct from South America, its themes possess a universality that transcends borders. This Book Report aims to dissect the literary merits of "Mason" while critically examining its relevance to readers in Brazil São Paulo. The city known for its vibrant culture, economic dynamism, and social complexities offers a unique lens through which to view the struggles and triumphs of the protagonist.</w:t>
      </w:r>
    </w:p>
    <w:p>
      <w:pPr>
        <w:pStyle w:val="BodyText"/>
      </w:pPr>
      <w:r>
        <w:t xml:space="preserve">In a globalized world, literature serves as a mirror reflecting our shared humanity. "Mason" is not merely a story about an individual; it is a testament to the resilience of the human spirit. For readers in Brazil São Paulo, who navigate one of the most fast-paced and socially stratified environments in the world, the journey of Mason offers both solace and reflection.</w:t>
      </w:r>
    </w:p>
    <w:bookmarkEnd w:id="20"/>
    <w:bookmarkStart w:id="21" w:name="ii.-summary-and-character-analysis"/>
    <w:p>
      <w:pPr>
        <w:pStyle w:val="Heading2"/>
      </w:pPr>
      <w:r>
        <w:t xml:space="preserve">II. Summary and Character Analysis</w:t>
      </w:r>
    </w:p>
    <w:p>
      <w:pPr>
        <w:pStyle w:val="FirstParagraph"/>
      </w:pPr>
      <w:r>
        <w:t xml:space="preserve">The narrative centers on Mason, a character whose life is defined by a series of abrupt changes and emotional upheavals. Throughout the book, Mason grapples with the aftermath of personal tragedy, seeking meaning in a world that often feels indifferent to individual suffering. His journey is internal as much as it is external; he travels through landscapes that mirror his fragmented psyche.</w:t>
      </w:r>
    </w:p>
    <w:p>
      <w:pPr>
        <w:pStyle w:val="BodyText"/>
      </w:pPr>
      <w:r>
        <w:t xml:space="preserve">Mason’s character development is subtle yet profound. He begins as a man burdened by regret, slowly evolving into someone capable of forgiveness and acceptance. His interactions with secondary characters reveal different facets of his personality: vulnerability in quiet moments, strength in the face of adversity, and compassion when helping others navigate their own pain.</w:t>
      </w:r>
    </w:p>
    <w:p>
      <w:pPr>
        <w:pStyle w:val="BodyText"/>
      </w:pPr>
      <w:r>
        <w:t xml:space="preserve">The supporting cast in "Mason" serves to highlight these traits. Each character represents a different aspect of society’s response to hardship. Some turn away; others reach out. This dynamic allows the author to explore complex social structures without becoming didactic, instead relying on nuanced storytelling that engages the reader’s empathy.</w:t>
      </w:r>
    </w:p>
    <w:bookmarkEnd w:id="21"/>
    <w:bookmarkStart w:id="22" w:name="iii.-thematic-exploration"/>
    <w:p>
      <w:pPr>
        <w:pStyle w:val="Heading2"/>
      </w:pPr>
      <w:r>
        <w:t xml:space="preserve">III. Thematic Exploration</w:t>
      </w:r>
    </w:p>
    <w:p>
      <w:pPr>
        <w:pStyle w:val="FirstParagraph"/>
      </w:pPr>
      <w:r>
        <w:t xml:space="preserve">"We are all travelers in the wilderness of this world, and the best we can find in our travels is an honest friend." — Often echoed throughout Mason's journey.</w:t>
      </w:r>
    </w:p>
    <w:p>
      <w:pPr>
        <w:pStyle w:val="BodyText"/>
      </w:pPr>
      <w:r>
        <w:rPr>
          <w:bCs/>
          <w:b/>
        </w:rPr>
        <w:t xml:space="preserve">A. Isolation and Community</w:t>
      </w:r>
    </w:p>
    <w:p>
      <w:pPr>
        <w:pStyle w:val="BodyText"/>
      </w:pPr>
      <w:r>
        <w:t xml:space="preserve">One of the central themes of "Mason" is isolation. The protagonist often feels disconnected from those around him, a feeling that resonates deeply in large urban centers. In Brazil São Paulo, where millions live in close proximity yet can feel profoundly alone, this theme strikes a chord. The city’s vastness can amplify feelings of insignificance, making Mason’s quest for connection all the more relevant.</w:t>
      </w:r>
    </w:p>
    <w:p>
      <w:pPr>
        <w:pStyle w:val="BodyText"/>
      </w:pPr>
      <w:r>
        <w:rPr>
          <w:bCs/>
          <w:b/>
        </w:rPr>
        <w:t xml:space="preserve">B. Identity and Belonging</w:t>
      </w:r>
    </w:p>
    <w:p>
      <w:pPr>
        <w:pStyle w:val="BodyText"/>
      </w:pPr>
      <w:r>
        <w:t xml:space="preserve">Mason struggles to define himself outside of his past mistakes. This exploration of identity is crucial in a diverse metropolis like Brazil São Paulo, where individuals constantly negotiate their place within a multicultural tapestry. The novel suggests that belonging is not about location but about the quality of our relationships and the authenticity with which we live.</w:t>
      </w:r>
    </w:p>
    <w:p>
      <w:pPr>
        <w:pStyle w:val="BodyText"/>
      </w:pPr>
      <w:r>
        <w:rPr>
          <w:bCs/>
          <w:b/>
        </w:rPr>
        <w:t xml:space="preserve">C. Resilience in Adversity</w:t>
      </w:r>
    </w:p>
    <w:p>
      <w:pPr>
        <w:pStyle w:val="BodyText"/>
      </w:pPr>
      <w:r>
        <w:t xml:space="preserve">The book does not shy away from depicting pain, but it emphasizes resilience. Mason’s ability to endure and eventually find peace is a powerful message for readers facing their own challenges. In Brazil São Paulo, where economic fluctuations and social pressures are daily realities, Mason’s story serves as an inspiring reminder of inner strength.</w:t>
      </w:r>
    </w:p>
    <w:bookmarkEnd w:id="22"/>
    <w:bookmarkStart w:id="23" w:name="Xed2f4ad5e9514de1870029e0b29e74159aa9b66"/>
    <w:p>
      <w:pPr>
        <w:pStyle w:val="Heading2"/>
      </w:pPr>
      <w:r>
        <w:t xml:space="preserve">IV. Contextual Relevance to Brazil São Paulo</w:t>
      </w:r>
    </w:p>
    <w:p>
      <w:pPr>
        <w:pStyle w:val="FirstParagraph"/>
      </w:pPr>
      <w:r>
        <w:t xml:space="preserve">The decision to analyze "Mason" in the context of Brazil São Paulo is intentional. This city is a microcosm of Latin America’s economic and cultural power. It is a place where traditional values meet modern aspirations, creating a unique social fabric.</w:t>
      </w:r>
    </w:p>
    <w:p>
      <w:pPr>
        <w:pStyle w:val="BodyText"/>
      </w:pPr>
      <w:r>
        <w:rPr>
          <w:bCs/>
          <w:b/>
        </w:rPr>
        <w:t xml:space="preserve">A. Urban Solitude</w:t>
      </w:r>
    </w:p>
    <w:p>
      <w:pPr>
        <w:pStyle w:val="BodyText"/>
      </w:pPr>
      <w:r>
        <w:t xml:space="preserve">Brazil São Paulo experiences high rates of urbanization. Despite its population density, many residents report feeling isolated. Mason’s internal monologue reflects this paradox of being surrounded by people yet feeling alone. Readers in São Paulo can relate to the character’s navigation through crowded streets while seeking genuine human connection.</w:t>
      </w:r>
    </w:p>
    <w:p>
      <w:pPr>
        <w:pStyle w:val="BodyText"/>
      </w:pPr>
      <w:r>
        <w:rPr>
          <w:bCs/>
          <w:b/>
        </w:rPr>
        <w:t xml:space="preserve">B. Cultural Diversity</w:t>
      </w:r>
    </w:p>
    <w:p>
      <w:pPr>
        <w:pStyle w:val="BodyText"/>
      </w:pPr>
      <w:r>
        <w:t xml:space="preserve">São Paulo is one of the most diverse cities in the world, with communities from Japan, Lebanon, Italy, and various indigenous backgrounds. "Mason" touches on themes of cultural displacement and integration. While Mason’s background may differ from many São Paulo residents, his experience of seeking belonging mirrors the experiences of immigrants and second-generation citizens who navigate multiple cultural identities.</w:t>
      </w:r>
    </w:p>
    <w:p>
      <w:pPr>
        <w:pStyle w:val="BodyText"/>
      </w:pPr>
      <w:r>
        <w:rPr>
          <w:bCs/>
          <w:b/>
        </w:rPr>
        <w:t xml:space="preserve">C. Economic Pressure</w:t>
      </w:r>
    </w:p>
    <w:p>
      <w:pPr>
        <w:pStyle w:val="BodyText"/>
      </w:pPr>
      <w:r>
        <w:t xml:space="preserve">The financial stresses depicted in parts of "Mason" parallel the economic anxieties faced by many in Brazil São Paulo. The pressure to succeed, maintain status, and provide for families creates a backdrop of tension that is familiar to the local audience. Mason’s journey through these challenges offers a narrative space for readers to process their own experiences with economic uncertainty.</w:t>
      </w:r>
    </w:p>
    <w:bookmarkEnd w:id="23"/>
    <w:bookmarkStart w:id="24" w:name="v.-literary-style-and-structure"/>
    <w:p>
      <w:pPr>
        <w:pStyle w:val="Heading2"/>
      </w:pPr>
      <w:r>
        <w:t xml:space="preserve">V. Literary Style and Structure</w:t>
      </w:r>
    </w:p>
    <w:p>
      <w:pPr>
        <w:pStyle w:val="FirstParagraph"/>
      </w:pPr>
      <w:r>
        <w:t xml:space="preserve">The author employs a lyrical yet accessible prose style that balances descriptive richness with emotional depth. The structure of "Mason" is non-linear at times, reflecting the fragmented nature of memory and trauma. This narrative technique invites readers to actively engage with the text, piecing together Mason’s history alongside him.</w:t>
      </w:r>
    </w:p>
    <w:p>
      <w:pPr>
        <w:pStyle w:val="BodyText"/>
      </w:pPr>
      <w:r>
        <w:t xml:space="preserve">The use of symbolism is particularly effective. Recurring motifs such as water, bridges, and changing seasons serve as metaphors for transition and healing. These symbols are universal enough to transcend cultural barriers yet specific enough to ground the story in a tangible reality.</w:t>
      </w:r>
    </w:p>
    <w:bookmarkEnd w:id="24"/>
    <w:bookmarkStart w:id="25" w:name="vi.-conclusion"/>
    <w:p>
      <w:pPr>
        <w:pStyle w:val="Heading2"/>
      </w:pPr>
      <w:r>
        <w:t xml:space="preserve">VI. Conclusion</w:t>
      </w:r>
    </w:p>
    <w:p>
      <w:pPr>
        <w:pStyle w:val="FirstParagraph"/>
      </w:pPr>
      <w:r>
        <w:t xml:space="preserve">In conclusion, "Mason" is a compelling literary work that offers profound insights into the human condition. Its themes of isolation, identity, and resilience are not confined to its original setting but resonate across cultures and continents. For readers in Brazil São Paulo, the book provides a mirror to their own urban experiences and emotional landscapes.</w:t>
      </w:r>
    </w:p>
    <w:p>
      <w:pPr>
        <w:pStyle w:val="BodyText"/>
      </w:pPr>
      <w:r>
        <w:t xml:space="preserve">The analysis presented in this Book Report demonstrates that "Mason" is more than just a story; it is an invitation to reflect on our connections with others and ourselves. In the bustling streets of Brazil São Paulo, where life moves at a relentless pace, Mason’s journey encourages us to pause, look inward, and seek the honest friendships that give life meaning.</w:t>
      </w:r>
    </w:p>
    <w:p>
      <w:pPr>
        <w:pStyle w:val="BodyText"/>
      </w:pPr>
      <w:r>
        <w:t xml:space="preserve">It is recommended that readers in Brazil São Paulo approach "Mason" with an open mind and heart. Let the story challenge their perceptions of community and belonging. In doing so, they may find that Mason’s struggles are not so different from their own, and his triumphs may offer a path toward greater understanding and peace.</w:t>
      </w:r>
    </w:p>
    <w:bookmarkEnd w:id="25"/>
    <w:bookmarkStart w:id="26" w:name="vii.-recommendations-for-further-reading"/>
    <w:p>
      <w:pPr>
        <w:pStyle w:val="Heading2"/>
      </w:pPr>
      <w:r>
        <w:t xml:space="preserve">VII. Recommendations for Further Reading</w:t>
      </w:r>
    </w:p>
    <w:p>
      <w:pPr>
        <w:pStyle w:val="FirstParagraph"/>
      </w:pPr>
      <w:r>
        <w:t xml:space="preserve">To deepen the discussion on "Mason" within the context of Brazil São Paulo, readers might also explore:</w:t>
      </w:r>
    </w:p>
    <w:p>
      <w:pPr>
        <w:numPr>
          <w:ilvl w:val="0"/>
          <w:numId w:val="1001"/>
        </w:numPr>
        <w:pStyle w:val="Compact"/>
      </w:pPr>
      <w:r>
        <w:rPr>
          <w:iCs/>
          <w:i/>
        </w:rPr>
        <w:t xml:space="preserve">The Metropolis and Mental Life</w:t>
      </w:r>
      <w:r>
        <w:t xml:space="preserve"> </w:t>
      </w:r>
      <w:r>
        <w:t xml:space="preserve">by Georg Simmel, for sociological insights into urban isolation.</w:t>
      </w:r>
    </w:p>
    <w:p>
      <w:pPr>
        <w:numPr>
          <w:ilvl w:val="0"/>
          <w:numId w:val="1001"/>
        </w:numPr>
        <w:pStyle w:val="Compact"/>
      </w:pPr>
      <w:r>
        <w:rPr>
          <w:iCs/>
          <w:i/>
        </w:rPr>
        <w:t xml:space="preserve">Cidade de Deus</w:t>
      </w:r>
      <w:r>
        <w:t xml:space="preserve"> </w:t>
      </w:r>
      <w:r>
        <w:t xml:space="preserve">(City of God) by Paulo Lins, to contrast the portrayal of social structures in São Paulo.</w:t>
      </w:r>
    </w:p>
    <w:p>
      <w:pPr>
        <w:numPr>
          <w:ilvl w:val="0"/>
          <w:numId w:val="1001"/>
        </w:numPr>
        <w:pStyle w:val="Compact"/>
      </w:pPr>
      <w:r>
        <w:rPr>
          <w:iCs/>
          <w:i/>
        </w:rPr>
        <w:t xml:space="preserve">Mason and Dixon</w:t>
      </w:r>
      <w:r>
        <w:t xml:space="preserve"> </w:t>
      </w:r>
      <w:r>
        <w:t xml:space="preserve">by Thomas Pynchon, for a different take on the name "Mason" within a historical context.</w:t>
      </w:r>
    </w:p>
    <w:p>
      <w:pPr>
        <w:pStyle w:val="FirstParagraph"/>
      </w:pPr>
      <w:r>
        <w:rPr>
          <w:bCs/>
          <w:b/>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A Global Narrative in the Heart of Brazil</dc:title>
  <dc:creator/>
  <cp:keywords/>
  <dcterms:created xsi:type="dcterms:W3CDTF">2026-07-29T15:15:32Z</dcterms:created>
  <dcterms:modified xsi:type="dcterms:W3CDTF">2026-07-29T15:15:32Z</dcterms:modified>
</cp:coreProperties>
</file>

<file path=docProps/custom.xml><?xml version="1.0" encoding="utf-8"?>
<Properties xmlns="http://schemas.openxmlformats.org/officeDocument/2006/custom-properties" xmlns:vt="http://schemas.openxmlformats.org/officeDocument/2006/docPropsVTypes"/>
</file>