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p>
      <w:pPr>
        <w:pStyle w:val="FirstParagraph"/>
      </w:pPr>
      <w:r>
        <w:rPr>
          <w:bCs/>
          <w:b/>
        </w:rPr>
        <w:t xml:space="preserve">Title:</w:t>
      </w:r>
      <w:r>
        <w:t xml:space="preserve"> </w:t>
      </w:r>
      <w:r>
        <w:t xml:space="preserve">Character Analysis and Cultural Context Report on Mason</w:t>
      </w:r>
    </w:p>
    <w:p>
      <w:pPr>
        <w:pStyle w:val="BodyText"/>
      </w:pPr>
      <w:r>
        <w:rPr>
          <w:bCs/>
          <w:b/>
        </w:rPr>
        <w:t xml:space="preserve">Date:</w:t>
      </w:r>
      <w:r>
        <w:t xml:space="preserve"> </w:t>
      </w:r>
      <w:r>
        <w:t xml:space="preserve">May 24, 2024</w:t>
      </w:r>
    </w:p>
    <w:p>
      <w:pPr>
        <w:pStyle w:val="BodyText"/>
      </w:pPr>
      <w:r>
        <w:rPr>
          <w:bCs/>
          <w:b/>
        </w:rPr>
        <w:t xml:space="preserve">Locus:</w:t>
      </w:r>
      <w:r>
        <w:t xml:space="preserve"> </w:t>
      </w:r>
      <w:r>
        <w:t xml:space="preserve">Canada Montreal Educational Framework</w:t>
      </w:r>
    </w:p>
    <w:p>
      <w:pPr>
        <w:pStyle w:val="BodyText"/>
      </w:pPr>
      <w:r>
        <w:t xml:space="preserve">Subject: Mason</w:t>
      </w:r>
    </w:p>
    <w:bookmarkStart w:id="25" w:name="X5d6abc5945ad05ff9d9cbd54b69fec58a599fb7"/>
    <w:p>
      <w:pPr>
        <w:pStyle w:val="Heading1"/>
      </w:pPr>
      <w:r>
        <w:t xml:space="preserve">A Comprehensive Book Report on the Character "Mason" within the Canadian-Montreal Context</w:t>
      </w:r>
    </w:p>
    <w:bookmarkStart w:id="20" w:name="Xca35265cd59da1a4a7ef123e39da79528e19a6b"/>
    <w:p>
      <w:pPr>
        <w:pStyle w:val="Heading2"/>
      </w:pPr>
      <w:r>
        <w:t xml:space="preserve">I. Introduction and Overview of the Subject</w:t>
      </w:r>
    </w:p>
    <w:p>
      <w:pPr>
        <w:pStyle w:val="FirstParagraph"/>
      </w:pPr>
      <w:r>
        <w:t xml:space="preserve">In literary studies, few characters evoke as much curiosity and analytical depth as Mason. This book report seeks to dissect the multifaceted nature of Mason, exploring his psychological evolution, narrative function, and thematic significance. However, this analysis is not merely academic; it is specifically contextualized within the unique cultural and linguistic landscape of</w:t>
      </w:r>
      <w:r>
        <w:t xml:space="preserve"> </w:t>
      </w:r>
      <w:r>
        <w:t xml:space="preserve">Canada Montreal</w:t>
      </w:r>
      <w:r>
        <w:t xml:space="preserve">. By examining Mason through this specific geographical lens, we can better understand how identity formation intersects with place. The character of Mason serves as a vessel for exploring themes of displacement, belonging, and the complex duality that defines modern life in one of North America’s most vibrant cities. This report aims to demonstrate why understanding Mason is crucial for readers situated within or studying the socio-cultural fabric of Montreal.</w:t>
      </w:r>
    </w:p>
    <w:bookmarkEnd w:id="20"/>
    <w:bookmarkStart w:id="21" w:name="X9d1098b7786e8005e5951aa7d58ea135135c9a3"/>
    <w:p>
      <w:pPr>
        <w:pStyle w:val="Heading2"/>
      </w:pPr>
      <w:r>
        <w:t xml:space="preserve">II. Character Profile: The Essence of Mason</w:t>
      </w:r>
    </w:p>
    <w:p>
      <w:pPr>
        <w:pStyle w:val="FirstParagraph"/>
      </w:pPr>
      <w:r>
        <w:t xml:space="preserve">At his core,</w:t>
      </w:r>
      <w:r>
        <w:t xml:space="preserve"> </w:t>
      </w:r>
      <w:r>
        <w:t xml:space="preserve">Mason</w:t>
      </w:r>
      <w:r>
        <w:t xml:space="preserve"> </w:t>
      </w:r>
      <w:r>
        <w:t xml:space="preserve">is portrayed as a figure caught between worlds. Whether interpreted literally or metaphorically, his name itself suggests construction and building—a thematic element that resonates deeply with the architectural history of Montreal. Throughout the narrative, Mason exhibits traits of resilience and introspection. He is not merely a passive observer but an active participant in his own destiny, often struggling against external forces that seek to define him.</w:t>
      </w:r>
      <w:r>
        <w:t xml:space="preserve"> </w:t>
      </w:r>
      <w:r>
        <w:t xml:space="preserve">The text reveals Mason’s internal conflict through a series of pivotal moments where he must choose between tradition and innovation. This struggle mirrors the broader human condition but is heightened by the specific pressures placed upon characters who inhabit urban environments. Mason’s dialogue is sparse yet potent, often carrying double meanings that reflect his guarded nature. His relationships with other characters serve as mirrors to his own insecurities and strengths, providing a roadmap for his eventual growth or tragic decline, depending on the interpretation of the author's intent.</w:t>
      </w:r>
    </w:p>
    <w:bookmarkEnd w:id="21"/>
    <w:bookmarkStart w:id="22" w:name="Xa8a2ee16e74dec1b9472b909c57592353e1070c"/>
    <w:p>
      <w:pPr>
        <w:pStyle w:val="Heading2"/>
      </w:pPr>
      <w:r>
        <w:t xml:space="preserve">III. The Montreal Context: A Critical Intersection</w:t>
      </w:r>
    </w:p>
    <w:p>
      <w:pPr>
        <w:pStyle w:val="FirstParagraph"/>
      </w:pPr>
      <w:r>
        <w:t xml:space="preserve">To fully appreciate Mason’s journey, one must situate him within</w:t>
      </w:r>
      <w:r>
        <w:t xml:space="preserve"> </w:t>
      </w:r>
      <w:r>
        <w:t xml:space="preserve">Canada Montreal</w:t>
      </w:r>
      <w:r>
        <w:t xml:space="preserve">. This city is a unique hybrid of North American pragmatism and European elegance, characterized by its bilingualism (French and English) and distinct cultural identity. For a character like Mason, the setting is not just background scenery; it is an active antagonist or ally in his narrative arc.</w:t>
      </w:r>
      <w:r>
        <w:t xml:space="preserve"> </w:t>
      </w:r>
      <w:r>
        <w:t xml:space="preserve">In</w:t>
      </w:r>
      <w:r>
        <w:t xml:space="preserve"> </w:t>
      </w:r>
      <w:r>
        <w:t xml:space="preserve">Canada Montreal</w:t>
      </w:r>
      <w:r>
        <w:t xml:space="preserve">, language is often a barrier as well as a bridge. If Mason navigates these linguistic divides, his struggle becomes one of communication and understanding. The city’s history of political tension, cultural preservation, and artistic renaissance provides a rich tapestry against which Mason’s personal drama unfolds. For instance, the contrast between the historic Old Port (Vieux-Port) and the modern Plateau-Mont-Royal district mirrors Mason’s internal dichotomy—the pull between his past heritage and his future aspirations.</w:t>
      </w:r>
      <w:r>
        <w:t xml:space="preserve"> </w:t>
      </w:r>
      <w:r>
        <w:t xml:space="preserve">Furthermore, the climate of Montreal plays a symbolic role. The harsh winters often force characters inward, promoting introspection. Mason’s periods of isolation likely correspond with the city’s coldest months, suggesting that his emotional coldness is both a defense mechanism and a reflection of the environment he inhabits. By anchoring</w:t>
      </w:r>
      <w:r>
        <w:t xml:space="preserve"> </w:t>
      </w:r>
      <w:r>
        <w:t xml:space="preserve">Mason</w:t>
      </w:r>
      <w:r>
        <w:t xml:space="preserve"> </w:t>
      </w:r>
      <w:r>
        <w:t xml:space="preserve">in</w:t>
      </w:r>
      <w:r>
        <w:t xml:space="preserve"> </w:t>
      </w:r>
      <w:r>
        <w:t xml:space="preserve">Canada Montreal</w:t>
      </w:r>
      <w:r>
        <w:t xml:space="preserve">, we see him not as an abstract literary figure, but as a product of his environment, shaped by its snows, its streets, and its societal expectations.</w:t>
      </w:r>
    </w:p>
    <w:bookmarkEnd w:id="22"/>
    <w:bookmarkStart w:id="23" w:name="X5039da1266d6003cb73a1f57f587d4494b32033"/>
    <w:p>
      <w:pPr>
        <w:pStyle w:val="Heading2"/>
      </w:pPr>
      <w:r>
        <w:t xml:space="preserve">IV. Thematic Analysis: Identity and Belonging</w:t>
      </w:r>
    </w:p>
    <w:p>
      <w:pPr>
        <w:pStyle w:val="FirstParagraph"/>
      </w:pPr>
      <w:r>
        <w:t xml:space="preserve">One of the primary themes explored through Mason is the search for identity in a multicultural society. Montreal is known for its diversity, yet it also grapples with questions of national and regional identity within Canada. Mason’s journey can be read as an allegory for this broader societal negotiation. Does he assimilate into the dominant culture, or does he maintain his distinctiveness?</w:t>
      </w:r>
      <w:r>
        <w:t xml:space="preserve"> </w:t>
      </w:r>
      <w:r>
        <w:t xml:space="preserve">The narrative suggests that true belonging is not given but earned through vulnerability and connection. Mason’s interactions with characters from diverse backgrounds in</w:t>
      </w:r>
      <w:r>
        <w:t xml:space="preserve"> </w:t>
      </w:r>
      <w:r>
        <w:t xml:space="preserve">Canada Montreal</w:t>
      </w:r>
      <w:r>
        <w:t xml:space="preserve"> </w:t>
      </w:r>
      <w:r>
        <w:t xml:space="preserve">highlight the friction and harmony that exist in pluralistic societies. His evolution from a solitary figure to one engaged with his community reflects a universal hope: that despite our differences, we can construct (much like a mason would) bridges of understanding.</w:t>
      </w:r>
      <w:r>
        <w:t xml:space="preserve"> </w:t>
      </w:r>
      <w:r>
        <w:t xml:space="preserve">Additionally, the theme of memory is prevalent. Mason often revisits locations within Montreal—cafes, parks, and historical sites—that hold personal significance. These settings act as palimpsests upon which his history is written and rewritten. The persistence of memory in the face of urban change raises questions about what it means to belong to a place that is constantly evolving.</w:t>
      </w:r>
    </w:p>
    <w:bookmarkEnd w:id="23"/>
    <w:bookmarkStart w:id="24" w:name="X9c4cc7fc84af77f5df2b4311ac9ed32b8b89619"/>
    <w:p>
      <w:pPr>
        <w:pStyle w:val="Heading2"/>
      </w:pPr>
      <w:r>
        <w:t xml:space="preserve">V. Conclusion: The Lasting Impact of Mason</w:t>
      </w:r>
    </w:p>
    <w:p>
      <w:pPr>
        <w:pStyle w:val="FirstParagraph"/>
      </w:pPr>
      <w:r>
        <w:t xml:space="preserve">In conclusion, the character of</w:t>
      </w:r>
      <w:r>
        <w:t xml:space="preserve"> </w:t>
      </w:r>
      <w:r>
        <w:t xml:space="preserve">Mason</w:t>
      </w:r>
      <w:r>
        <w:t xml:space="preserve"> </w:t>
      </w:r>
      <w:r>
        <w:t xml:space="preserve">offers a profound exploration of human resilience and the complexities of identity formation. By contextualizing his story within</w:t>
      </w:r>
      <w:r>
        <w:t xml:space="preserve"> </w:t>
      </w:r>
      <w:r>
        <w:t xml:space="preserve">Canada Montreal</w:t>
      </w:r>
      <w:r>
        <w:t xml:space="preserve">, we gain a deeper appreciation for how environment shapes narrative. Mason is more than just a protagonist; he is a representation of the countless individuals navigating the intricate social structures of modern urban life.</w:t>
      </w:r>
      <w:r>
        <w:t xml:space="preserve"> </w:t>
      </w:r>
      <w:r>
        <w:t xml:space="preserve">This book report underscores the importance of reading literature with an awareness of its geographical and cultural settings. For students and readers in</w:t>
      </w:r>
      <w:r>
        <w:t xml:space="preserve"> </w:t>
      </w:r>
      <w:r>
        <w:t xml:space="preserve">Canada Montreal</w:t>
      </w:r>
      <w:r>
        <w:t xml:space="preserve">, Mason’s story serves as both a reflection and a critique, inviting us to examine our own relationships with place, language, and community. Ultimately, the legacy of Mason lies in his ability to challenge us to build better connections in an increasingly fragmented world. His story reminds us that while we may be built by our circumstances, we are defined by how we choose to lay the bricks of our character amidst the vibrant chaos of Montreal’s streets.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the Context of Canada Montreal</dc:title>
  <dc:creator/>
  <dc:language>en</dc:language>
  <cp:keywords/>
  <dcterms:created xsi:type="dcterms:W3CDTF">2026-07-29T15:26:52Z</dcterms:created>
  <dcterms:modified xsi:type="dcterms:W3CDTF">2026-07-29T15:26:52Z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