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Mason</w:t>
      </w:r>
    </w:p>
    <w:p>
      <w:pPr>
        <w:pStyle w:val="FirstParagraph"/>
      </w:pPr>
      <w:r>
        <w:t xml:space="preserve">```html</w:t>
      </w:r>
    </w:p>
    <w:bookmarkStart w:id="25" w:name="X4ff501c4ba9f8d127c60c299b90880f9beea5a2"/>
    <w:p>
      <w:pPr>
        <w:pStyle w:val="Heading1"/>
      </w:pPr>
      <w:r>
        <w:t xml:space="preserve">The Narrative of Mason: A Cultural and Literary Examination</w:t>
      </w:r>
    </w:p>
    <w:bookmarkStart w:id="20" w:name="preface-to-the-chile-santiago-context"/>
    <w:p>
      <w:pPr>
        <w:pStyle w:val="Heading2"/>
      </w:pPr>
      <w:r>
        <w:t xml:space="preserve">Preface to the Chile Santiago Context</w:t>
      </w:r>
    </w:p>
    <w:p>
      <w:pPr>
        <w:pStyle w:val="FirstParagraph"/>
      </w:pPr>
      <w:r>
        <w:t xml:space="preserve">When analyzing literary characters and their broader implications within specific geographic and cultural frameworks, one must consider the interplay between narrative tradition, historical context, and contemporary social dynamics. This report focuses on a detailed examination of "Mason," a figure that resonates with themes of identity, labor, structure, and human endeavor. While "Mason" can refer to various literary or historical entities—from the speculative fiction novel by Michael Chabon to the broader archetype of the stonemason in global literature—we approach this report through a lens that connects these universal themes to the specific cultural milieu of Chile Santiago. The choice of location is deliberate, as Santiago represents a vibrant intersection of modernity and tradition, where stories are not merely consumed but lived and interpreted through local eyes.</w:t>
      </w:r>
    </w:p>
    <w:bookmarkEnd w:id="20"/>
    <w:bookmarkStart w:id="21" w:name="the-archetype-of-the-mason"/>
    <w:p>
      <w:pPr>
        <w:pStyle w:val="Heading2"/>
      </w:pPr>
      <w:r>
        <w:t xml:space="preserve">The Archetype of the Mason</w:t>
      </w:r>
    </w:p>
    <w:p>
      <w:pPr>
        <w:pStyle w:val="FirstParagraph"/>
      </w:pPr>
      <w:r>
        <w:t xml:space="preserve">To understand "Mason" in a literary sense, one must first appreciate the weight carried by this title. In literature, whether referring to the magical realism embedded in Michael Chabon’s</w:t>
      </w:r>
      <w:r>
        <w:t xml:space="preserve"> </w:t>
      </w:r>
      <w:r>
        <w:rPr>
          <w:iCs/>
          <w:i/>
        </w:rPr>
        <w:t xml:space="preserve">The Yiddish Policemen’s Union</w:t>
      </w:r>
      <w:r>
        <w:t xml:space="preserve">, where characters like Miles Orville and others navigate complex bureaucratic landscapes reminiscent of structural building blocks, or looking back at classic works where the stonemason symbolizes patience, durability, and silent strength, the concept is rich. The mason is often an observer of history. They build cities that outlive them; they are architects of society in a metaphorical sense. This archetype speaks to resilience and the quiet dignity of labor—themes that are deeply relevant to the working-class narratives often found in Latin American literature, including those set against the backdrop of Chile’s urban centers.</w:t>
      </w:r>
      <w:r>
        <w:t xml:space="preserve"> </w:t>
      </w:r>
      <w:r>
        <w:t xml:space="preserve">In many literary traditions, especially those influenced by European heritage present in Chile Santiago, characters who identify with construction or structural integrity serve as mirrors for societal stability and fragility. "Mason" becomes a symbol of the human attempt to create order out of chaos. This is particularly poignant in Santiago, a city that has undergone massive architectural and social transformations over the last century. The skyline of Santiago today reflects this ongoing "building," with modern skyscrapers rising alongside historic colonial structures, much like how literary characters build their inner lives amidst external pressures.</w:t>
      </w:r>
    </w:p>
    <w:bookmarkEnd w:id="21"/>
    <w:bookmarkStart w:id="22" w:name="X678966a24452d192422a91993b9e66348ec4100"/>
    <w:p>
      <w:pPr>
        <w:pStyle w:val="Heading2"/>
      </w:pPr>
      <w:r>
        <w:t xml:space="preserve">Contextualizing Mason within Chile Santiago</w:t>
      </w:r>
    </w:p>
    <w:p>
      <w:pPr>
        <w:pStyle w:val="FirstParagraph"/>
      </w:pPr>
      <w:r>
        <w:t xml:space="preserve">Chile Santiago offers a unique stage for interpreting such literary themes. As the capital and largest city of Chile, Santiago is a place of stark contrasts. It is a hub of economic activity, cultural expression, and political history. When we bring "Mason" into this context, we are not just discussing a character; we are discussing the people who build this city and those who navigate its complex social layers.</w:t>
      </w:r>
      <w:r>
        <w:t xml:space="preserve"> </w:t>
      </w:r>
      <w:r>
        <w:t xml:space="preserve">In the literary imagination of Chile Santiago, the figure of the mason—or any character named Mason—can be read as a stand-in for the immigrant experience or the internal migration from rural regions to urban centers. Many residents of Santiago have roots in other parts of Chile, carrying with them traditions and stories that blend with urban life. This synthesis creates a rich tapestry where old world craftsmanship meets new world ambition. The name "Mason" itself, having English origins, might symbolize the global influences that have permeated Chilean culture through trade, literature, and media. It represents the blending of identities—a foreign name finding home in the Spanish-speaking streets of Santiago’s Providencia or Ñuñoa districts.</w:t>
      </w:r>
      <w:r>
        <w:t xml:space="preserve"> </w:t>
      </w:r>
      <w:r>
        <w:t xml:space="preserve">Furthermore, considering historical texts or contemporary fiction set in this region, one might look at how structural integrity is mirrored in social structures. Chile’s history is marked by periods of rapid change and turbulence. Characters like "Mason," who represent steadiness and foundation, serve as literary anchors in narratives about upheaval. In Santiago, where the Andes mountains provide a permanent, unyielding backdrop to urban life, stories often explore the tension between human transience and natural permanence. The mason works with stone; Chile is built upon stone—both geological and metaphorical. This connection deepens the reading of any text featuring "Mason," as it invites readers to consider what endures in a rapidly changing city like Santiago.</w:t>
      </w:r>
    </w:p>
    <w:bookmarkEnd w:id="22"/>
    <w:bookmarkStart w:id="23" w:name="literary-analysis-and-thematic-resonance"/>
    <w:p>
      <w:pPr>
        <w:pStyle w:val="Heading2"/>
      </w:pPr>
      <w:r>
        <w:t xml:space="preserve">Literary Analysis and Thematic Resonance</w:t>
      </w:r>
    </w:p>
    <w:p>
      <w:pPr>
        <w:pStyle w:val="FirstParagraph"/>
      </w:pPr>
      <w:r>
        <w:t xml:space="preserve">If we take a more direct literary approach, assuming "Mason" refers to specific works or archetypes within a curriculum read in Chilean schools or universities, the themes of identity formation become paramount. Literature in Chile often grapples with questions of national identity, colonial legacy, and social justice. A character named Mason can be analyzed through these lenses. Is he an outsider looking in? Is he a builder of bridges between cultures? In Santiago’s multicultural neighborhoods like Bellavista or Lastarria, such characters resonate strongly because they embody the search for belonging in a globalized world.</w:t>
      </w:r>
      <w:r>
        <w:t xml:space="preserve"> </w:t>
      </w:r>
      <w:r>
        <w:t xml:space="preserve">Moreover, the structural nature of storytelling itself is often compared to masonry. Writers lay bricks—sentences and paragraphs—to build narratives that stand up to scrutiny. In educational settings within Santiago, teachers may use "Mason" as a case study for discussing narrative structure, character development, and symbolic imagery. The process of analyzing "Mason" teaches students about patience in reading and interpretation, much like the mason’s work requires precision and care. This pedagogical angle is vital for fostering critical thinking among youth in Chile Santiago, encouraging them to see literature not as passive entertainment but as an active construction of meaning.</w:t>
      </w:r>
    </w:p>
    <w:bookmarkEnd w:id="23"/>
    <w:bookmarkStart w:id="24" w:name="conclusion-the-enduring-legacy"/>
    <w:p>
      <w:pPr>
        <w:pStyle w:val="Heading2"/>
      </w:pPr>
      <w:r>
        <w:t xml:space="preserve">Conclusion: The Enduring Legacy</w:t>
      </w:r>
    </w:p>
    <w:p>
      <w:pPr>
        <w:pStyle w:val="FirstParagraph"/>
      </w:pPr>
      <w:r>
        <w:t xml:space="preserve">In conclusion, the examination of "Mason" within the context of Chile Santiago reveals a multifaceted literary and cultural significance. Whether viewed through the lens of archetypal symbolism, historical migration patterns, or educational pedagogy, "Mason" serves as a powerful narrative device. It connects universal themes of building and identity to the specific realities of life in one of South America’s most dynamic cities. For readers in Chile Santiago, engaging with stories about Mason is an act of reflection on their own environment—their homes, their communities, and their futures. The report underscores that literature is not confined to the page; it interacts dynamically with geography and society. Thus, "Mason" remains a relevant and resonant figure for analysis in Chile Santiago, bridging past narratives with present-day experiences through the enduring power of story.</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Mason</dc:title>
  <dc:creator/>
  <dc:language>en</dc:language>
  <cp:keywords/>
  <dcterms:created xsi:type="dcterms:W3CDTF">2026-07-29T09:54:03Z</dcterms:created>
  <dcterms:modified xsi:type="dcterms:W3CDTF">2026-07-29T09:54:03Z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