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p>
    <w:bookmarkStart w:id="27" w:name="book-report-mason"/>
    <w:p>
      <w:pPr>
        <w:pStyle w:val="Heading1"/>
      </w:pPr>
      <w:r>
        <w:t xml:space="preserve">Book Report: Mason</w:t>
      </w:r>
    </w:p>
    <w:p>
      <w:pPr>
        <w:pStyle w:val="FirstParagraph"/>
      </w:pPr>
      <w:r>
        <w:rPr>
          <w:bCs/>
          <w:b/>
        </w:rPr>
        <w:t xml:space="preserve">Title:</w:t>
      </w:r>
      <w:r>
        <w:t xml:space="preserve"> </w:t>
      </w:r>
      <w:r>
        <w:t xml:space="preserve">The Modern Mason in the Global Context</w:t>
      </w:r>
      <w:r>
        <w:br/>
      </w:r>
      <w:r>
        <w:rPr>
          <w:bCs/>
          <w:b/>
        </w:rPr>
        <w:t xml:space="preserve">Date:</w:t>
      </w:r>
      <w:r>
        <w:t xml:space="preserve"> </w:t>
      </w:r>
      <w:r>
        <w:t xml:space="preserve">October 26, 2023</w:t>
      </w:r>
      <w:r>
        <w:br/>
      </w:r>
      <w:r>
        <w:rPr>
          <w:bCs/>
          <w:b/>
        </w:rPr>
        <w:t xml:space="preserve">Locus of Analysis:</w:t>
      </w:r>
      <w:r>
        <w:t xml:space="preserve"> </w:t>
      </w:r>
      <w:r>
        <w:t xml:space="preserve">India Bangalore</w:t>
      </w:r>
    </w:p>
    <w:bookmarkStart w:id="20" w:name="i.-introduction"/>
    <w:p>
      <w:pPr>
        <w:pStyle w:val="Heading2"/>
      </w:pPr>
      <w:r>
        <w:t xml:space="preserve">I. Introduction</w:t>
      </w:r>
    </w:p>
    <w:p>
      <w:pPr>
        <w:pStyle w:val="FirstParagraph"/>
      </w:pPr>
      <w:r>
        <w:t xml:space="preserve">The study of labor, craftsmanship, and structural integrity is not merely an academic exercise; it is a fundamental examination of how societies build their physical and metaphorical foundations. This book report focuses on the concept and profession of the "Mason." While traditionally viewed through the lens of manual labor involving stone, brick, and mortar, the term "Mason" carries profound historical weight. In Freemasonry, it refers to a member of a fraternal organization with deep philosophical roots. In construction, it refers to skilled artisans who shape materials into habitable spaces. This report explores the dual meaning of "Mason," analyzing its relevance in the contemporary world, with specific attention paid to its application and cultural resonance within the dynamic urban landscape of</w:t>
      </w:r>
      <w:r>
        <w:t xml:space="preserve"> </w:t>
      </w:r>
      <w:r>
        <w:rPr>
          <w:bCs/>
          <w:b/>
        </w:rPr>
        <w:t xml:space="preserve">India Bangalore</w:t>
      </w:r>
      <w:r>
        <w:t xml:space="preserve">.</w:t>
      </w:r>
    </w:p>
    <w:bookmarkEnd w:id="20"/>
    <w:bookmarkStart w:id="21" w:name="X01f6bacbf9c30c485e6ead455e32133f43c720b"/>
    <w:p>
      <w:pPr>
        <w:pStyle w:val="Heading2"/>
      </w:pPr>
      <w:r>
        <w:t xml:space="preserve">II. The Dual Identity: Craftsmanship and Brotherhood</w:t>
      </w:r>
    </w:p>
    <w:p>
      <w:pPr>
        <w:pStyle w:val="FirstParagraph"/>
      </w:pPr>
      <w:r>
        <w:t xml:space="preserve">To understand the book's subject matter, one must first deconstruct the duality inherent in the word "Mason." Historically, operative masons were the architects of medieval cathedrals and fortresses. They possessed knowledge that was often guarded closely, passing down techniques through apprenticeships. This lineage evolved into speculative masonry—the philosophical and ethical society known today as Freemasonry—which uses architectural tools as allegories for moral development.</w:t>
      </w:r>
    </w:p>
    <w:p>
      <w:pPr>
        <w:pStyle w:val="BodyText"/>
      </w:pPr>
      <w:r>
        <w:rPr>
          <w:bCs/>
          <w:b/>
        </w:rPr>
        <w:t xml:space="preserve">Key Observation:</w:t>
      </w:r>
      <w:r>
        <w:t xml:space="preserve"> </w:t>
      </w:r>
      <w:r>
        <w:t xml:space="preserve">The book emphasizes that the core value of a Mason is not just in the physical act of building, but in the moral act of constructing character. This distinction is crucial when analyzing how masons operate within modern hierarchical societies.</w:t>
      </w:r>
    </w:p>
    <w:p>
      <w:pPr>
        <w:pStyle w:val="BodyText"/>
      </w:pPr>
      <w:r>
        <w:t xml:space="preserve">The text argues that whether one is laying bricks for a skyscraper or interpreting symbolic geometry, the underlying principle remains consistency, precision, and respect for structure. These values are universal yet deeply contextualized by local culture.</w:t>
      </w:r>
    </w:p>
    <w:bookmarkEnd w:id="21"/>
    <w:bookmarkStart w:id="22" w:name="X660e74034a8514e56f0df45ef25967324abf23c"/>
    <w:p>
      <w:pPr>
        <w:pStyle w:val="Heading2"/>
      </w:pPr>
      <w:r>
        <w:t xml:space="preserve">III. The Context of India Bangalore: A City in Constant Construction</w:t>
      </w:r>
    </w:p>
    <w:p>
      <w:pPr>
        <w:pStyle w:val="FirstParagraph"/>
      </w:pPr>
      <w:r>
        <w:t xml:space="preserve">The relevance of this analysis peaks when applied to</w:t>
      </w:r>
      <w:r>
        <w:t xml:space="preserve"> </w:t>
      </w:r>
      <w:r>
        <w:rPr>
          <w:bCs/>
          <w:b/>
        </w:rPr>
        <w:t xml:space="preserve">India Bangalore</w:t>
      </w:r>
      <w:r>
        <w:t xml:space="preserve">. Often referred to as the "Silicon Valley of India," Bangalore is a city defined by its rapid urbanization, technological explosion, and infrastructural expansion. It is a metropolis where ancient traditions collide with hyper-modernity. In this specific geographic location, the figure of the</w:t>
      </w:r>
      <w:r>
        <w:t xml:space="preserve"> </w:t>
      </w:r>
      <w:r>
        <w:rPr>
          <w:bCs/>
          <w:b/>
        </w:rPr>
        <w:t xml:space="preserve">Mason</w:t>
      </w:r>
      <w:r>
        <w:t xml:space="preserve"> </w:t>
      </w:r>
      <w:r>
        <w:t xml:space="preserve">takes on significant socio-economic importance.</w:t>
      </w:r>
    </w:p>
    <w:p>
      <w:pPr>
        <w:pStyle w:val="BodyText"/>
      </w:pPr>
      <w:r>
        <w:t xml:space="preserve">Bangalore’s skyline is changing daily. High-rise apartments, IT parks, and commercial complexes are rising at an unprecedented rate. The mason here is not just a laborer; he is a critical component of the economic engine that drives</w:t>
      </w:r>
      <w:r>
        <w:t xml:space="preserve"> </w:t>
      </w:r>
      <w:r>
        <w:rPr>
          <w:bCs/>
          <w:b/>
        </w:rPr>
        <w:t xml:space="preserve">India Bangalore</w:t>
      </w:r>
      <w:r>
        <w:t xml:space="preserve">. However, the narrative within these high-tech zones often overlooks the human element behind the construction. This book report seeks to highlight that oversight.</w:t>
      </w:r>
    </w:p>
    <w:bookmarkEnd w:id="22"/>
    <w:bookmarkStart w:id="23" w:name="X06e7581a24e0e61ab8d2ad1f1f5e3e236668107"/>
    <w:p>
      <w:pPr>
        <w:pStyle w:val="Heading2"/>
      </w:pPr>
      <w:r>
        <w:t xml:space="preserve">IV. Cultural Synthesis: Traditional Masonry in a Tech Hub</w:t>
      </w:r>
    </w:p>
    <w:p>
      <w:pPr>
        <w:pStyle w:val="FirstParagraph"/>
      </w:pPr>
      <w:r>
        <w:t xml:space="preserve">In many parts of</w:t>
      </w:r>
      <w:r>
        <w:t xml:space="preserve"> </w:t>
      </w:r>
      <w:r>
        <w:rPr>
          <w:bCs/>
          <w:b/>
        </w:rPr>
        <w:t xml:space="preserve">India Bangalore</w:t>
      </w:r>
      <w:r>
        <w:t xml:space="preserve">, traditional building methods coexist with modern engineering. There is a growing interest in sustainable architecture, which harkens back to the ancient wisdom of masonry—using local materials, natural ventilation, and durable stone structures. The book discusses how contemporary architects are beginning to collaborate more closely with traditional masons, blending vernacular knowledge with modern design.</w:t>
      </w:r>
    </w:p>
    <w:p>
      <w:pPr>
        <w:pStyle w:val="BodyText"/>
      </w:pPr>
      <w:r>
        <w:t xml:space="preserve">In the context of</w:t>
      </w:r>
      <w:r>
        <w:t xml:space="preserve"> </w:t>
      </w:r>
      <w:r>
        <w:rPr>
          <w:bCs/>
          <w:b/>
        </w:rPr>
        <w:t xml:space="preserve">India Bangalore</w:t>
      </w:r>
      <w:r>
        <w:t xml:space="preserve">, this synthesis is vital. As the city faces challenges regarding water management, heat islands, and housing affordability, returning to time-tested masonry principles offers viable solutions. The "Mason" in this report symbolizes the bridge between India’s rich architectural heritage and its futuristic aspirations.</w:t>
      </w:r>
    </w:p>
    <w:bookmarkEnd w:id="23"/>
    <w:bookmarkStart w:id="24" w:name="Xf17642e172cb0aa8c9b27e3dd9b91de05df15a0"/>
    <w:p>
      <w:pPr>
        <w:pStyle w:val="Heading2"/>
      </w:pPr>
      <w:r>
        <w:t xml:space="preserve">V. Sociological Implications for India Bangalore</w:t>
      </w:r>
    </w:p>
    <w:p>
      <w:pPr>
        <w:pStyle w:val="FirstParagraph"/>
      </w:pPr>
      <w:r>
        <w:t xml:space="preserve">The social structure of labor in</w:t>
      </w:r>
      <w:r>
        <w:t xml:space="preserve"> </w:t>
      </w:r>
      <w:r>
        <w:rPr>
          <w:bCs/>
          <w:b/>
        </w:rPr>
        <w:t xml:space="preserve">India Bangalore</w:t>
      </w:r>
      <w:r>
        <w:t xml:space="preserve"> </w:t>
      </w:r>
      <w:r>
        <w:t xml:space="preserve">reflects broader national trends. The mason community often represents a migrant workforce, bringing skills from various parts of the country to fuel the city’s growth. The book examines the plight and resilience of these workers. It highlights how their contributions are essential yet often underrecognized.</w:t>
      </w:r>
    </w:p>
    <w:p>
      <w:pPr>
        <w:pStyle w:val="BodyText"/>
      </w:pPr>
      <w:r>
        <w:t xml:space="preserve">In</w:t>
      </w:r>
      <w:r>
        <w:t xml:space="preserve"> </w:t>
      </w:r>
      <w:r>
        <w:rPr>
          <w:bCs/>
          <w:b/>
        </w:rPr>
        <w:t xml:space="preserve">India Bangalore</w:t>
      </w:r>
      <w:r>
        <w:t xml:space="preserve">, where the cost of living is rising alongside property values, housing affordability is a major issue. The role of skilled masons in creating cost-effective, durable housing cannot be overstated. The text argues for better recognition and training programs for these workers, suggesting that investing in their skills directly impacts the quality of life in</w:t>
      </w:r>
      <w:r>
        <w:t xml:space="preserve"> </w:t>
      </w:r>
      <w:r>
        <w:rPr>
          <w:bCs/>
          <w:b/>
        </w:rPr>
        <w:t xml:space="preserve">India Bangalore</w:t>
      </w:r>
      <w:r>
        <w:t xml:space="preserve">.</w:t>
      </w:r>
    </w:p>
    <w:bookmarkEnd w:id="24"/>
    <w:bookmarkStart w:id="25" w:name="X6d3e07e5df48214282a7a111ce1c74e3db037b5"/>
    <w:p>
      <w:pPr>
        <w:pStyle w:val="Heading2"/>
      </w:pPr>
      <w:r>
        <w:t xml:space="preserve">VI. Ethical Considerations and Future Directions</w:t>
      </w:r>
    </w:p>
    <w:p>
      <w:pPr>
        <w:pStyle w:val="FirstParagraph"/>
      </w:pPr>
      <w:r>
        <w:t xml:space="preserve">The book also touches upon the ethical responsibilities of those who employ masons. In a competitive market like</w:t>
      </w:r>
      <w:r>
        <w:t xml:space="preserve"> </w:t>
      </w:r>
      <w:r>
        <w:rPr>
          <w:bCs/>
          <w:b/>
        </w:rPr>
        <w:t xml:space="preserve">India Bangalore</w:t>
      </w:r>
      <w:r>
        <w:t xml:space="preserve">, cutting corners on labor rights or safety standards is unfortunately common. The author urges developers, architects, and policymakers to adopt a "Mason-centric" approach that values human dignity alongside structural integrity.</w:t>
      </w:r>
    </w:p>
    <w:p>
      <w:pPr>
        <w:pStyle w:val="BodyText"/>
      </w:pPr>
      <w:r>
        <w:t xml:space="preserve">Furthermore, the philosophical aspects of masonry—teamwork, mentorship, and continuous learning—are increasingly relevant in Bangalore’s tech industry. The hierarchical yet collaborative nature of construction sites offers lessons for modern corporate structures. By drawing parallels between the lodge room and the office floor, the book suggests that ethical leadership can be learned from ancient crafts.</w:t>
      </w:r>
    </w:p>
    <w:bookmarkEnd w:id="25"/>
    <w:bookmarkStart w:id="26" w:name="vii.-conclusion"/>
    <w:p>
      <w:pPr>
        <w:pStyle w:val="Heading2"/>
      </w:pPr>
      <w:r>
        <w:t xml:space="preserve">VII. Conclusion</w:t>
      </w:r>
    </w:p>
    <w:p>
      <w:pPr>
        <w:pStyle w:val="FirstParagraph"/>
      </w:pPr>
      <w:r>
        <w:t xml:space="preserve">In conclusion, this report has demonstrated that "Mason" is a multifaceted subject with deep historical roots and urgent contemporary relevance. When viewed through the lens of</w:t>
      </w:r>
      <w:r>
        <w:t xml:space="preserve"> </w:t>
      </w:r>
      <w:r>
        <w:rPr>
          <w:bCs/>
          <w:b/>
        </w:rPr>
        <w:t xml:space="preserve">India Bangalore</w:t>
      </w:r>
      <w:r>
        <w:t xml:space="preserve">, the profession transcends mere construction; it becomes a symbol of cultural continuity, economic vitality, and social responsibility.</w:t>
      </w:r>
    </w:p>
    <w:p>
      <w:pPr>
        <w:pStyle w:val="BodyText"/>
      </w:pPr>
      <w:r>
        <w:t xml:space="preserve">The city of</w:t>
      </w:r>
      <w:r>
        <w:t xml:space="preserve"> </w:t>
      </w:r>
      <w:r>
        <w:rPr>
          <w:bCs/>
          <w:b/>
        </w:rPr>
        <w:t xml:space="preserve">India Bangalore</w:t>
      </w:r>
      <w:r>
        <w:t xml:space="preserve"> </w:t>
      </w:r>
      <w:r>
        <w:t xml:space="preserve">stands at a crossroads between its past and its future. The mason is the agent of that transition. Whether building homes for families or laying the groundwork for new technologies, these individuals are shaping the physical reality of one of India’s most important cities. This book serves as a reminder that behind every concrete slab and steel beam is human effort, skill, and dedication.</w:t>
      </w:r>
    </w:p>
    <w:p>
      <w:pPr>
        <w:pStyle w:val="BodyText"/>
      </w:pPr>
      <w:r>
        <w:t xml:space="preserve">For readers in</w:t>
      </w:r>
      <w:r>
        <w:t xml:space="preserve"> </w:t>
      </w:r>
      <w:r>
        <w:rPr>
          <w:bCs/>
          <w:b/>
        </w:rPr>
        <w:t xml:space="preserve">India Bangalore</w:t>
      </w:r>
      <w:r>
        <w:t xml:space="preserve">, understanding the role of the mason is not just an academic exercise; it is a civic imperative. It calls for greater appreciation of skilled labor, support for sustainable building practices, and ethical engagement with the construction sector. Only by recognizing the true value of the Mason can</w:t>
      </w:r>
      <w:r>
        <w:t xml:space="preserve"> </w:t>
      </w:r>
      <w:r>
        <w:rPr>
          <w:bCs/>
          <w:b/>
        </w:rPr>
        <w:t xml:space="preserve">India Bangalore</w:t>
      </w:r>
      <w:r>
        <w:t xml:space="preserve"> </w:t>
      </w:r>
      <w:r>
        <w:t xml:space="preserve">build a future that is not only tall but also equitable, sustainable, and profoundly human.</w:t>
      </w:r>
    </w:p>
    <w:p>
      <w:pPr>
        <w:pStyle w:val="BodyText"/>
      </w:pPr>
      <w:r>
        <w:rPr>
          <w:iCs/>
          <w:i/>
        </w:rPr>
        <w:t xml:space="preserve">This report underscores that in every brick laid and every stone cut, there is a story of progress waiting to be told. For the residents and planners of India Bangalore, these stories are foundational to their city’s identity.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Cultural and Professional Analysis</dc:title>
  <dc:creator/>
  <dc:language>en</dc:language>
  <cp:keywords/>
  <dcterms:created xsi:type="dcterms:W3CDTF">2026-07-29T03:03:39Z</dcterms:created>
  <dcterms:modified xsi:type="dcterms:W3CDTF">2026-07-29T03:03:39Z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