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0" w:name="Xd2432e6aa1b99567bab3e4bdb3050e90d41f6b1"/>
    <w:p>
      <w:pPr>
        <w:pStyle w:val="Heading1"/>
      </w:pPr>
      <w:r>
        <w:rPr>
          <w:bCs/>
          <w:b/>
        </w:rPr>
        <w:t xml:space="preserve">Book Report</w:t>
      </w:r>
      <w:r>
        <w:t xml:space="preserve">: The Narrative of Mason in Mexico City</w:t>
      </w:r>
    </w:p>
    <w:p>
      <w:pPr>
        <w:pStyle w:val="FirstParagraph"/>
      </w:pPr>
      <w:r>
        <w:rPr>
          <w:bCs/>
          <w:b/>
        </w:rPr>
        <w:t xml:space="preserve">Date:</w:t>
      </w:r>
    </w:p>
    <w:p>
      <w:pPr>
        <w:pStyle w:val="BodyText"/>
      </w:pPr>
      <w:r>
        <w:t xml:space="preserve">October 24, 2023</w:t>
      </w:r>
      <w:r>
        <w:br/>
      </w:r>
      <w:r>
        <w:rPr>
          <w:bCs/>
          <w:b/>
        </w:rPr>
        <w:t xml:space="preserve">Institutional Context:</w:t>
      </w:r>
      <w:r>
        <w:t xml:space="preserve"> Regional Cultural Studies Department</w:t>
      </w:r>
      <w:r>
        <w:br/>
      </w:r>
      <w:r>
        <w:rPr>
          <w:bCs/>
          <w:b/>
        </w:rPr>
        <w:t xml:space="preserve">Audience:</w:t>
      </w:r>
      <w:r>
        <w:t xml:space="preserve"> Local Scholars and Cultural Enthusiasts in Mexico City</w:t>
      </w:r>
    </w:p>
    <w:bookmarkEnd w:id="20"/>
    <w:bookmarkStart w:id="21" w:name="X59d4c3e6e24e55d7eeea6855f9c160c9671bdf1"/>
    <w:p>
      <w:pPr>
        <w:pStyle w:val="Heading2"/>
      </w:pPr>
      <w:r>
        <w:t xml:space="preserve">I. Introduction: Bridging Cultures Through Narrative</w:t>
      </w:r>
    </w:p>
    <w:p>
      <w:pPr>
        <w:pStyle w:val="FirstParagraph"/>
      </w:pPr>
      <w:r>
        <w:t xml:space="preserve">In the heart of one of the most vibrant metropolises on Earth, the cultural dialogue between imported literature and local sensibilities creates a unique intellectual space. This document serves as a comprehensive</w:t>
      </w:r>
      <w:r>
        <w:t xml:space="preserve"> </w:t>
      </w:r>
      <w:r>
        <w:rPr>
          <w:bCs/>
          <w:b/>
        </w:rPr>
        <w:t xml:space="preserve">Book Report</w:t>
      </w:r>
      <w:r>
        <w:t xml:space="preserve"> </w:t>
      </w:r>
      <w:r>
        <w:t xml:space="preserve">centered on the character, narrative arc, or thematic entity known as</w:t>
      </w:r>
      <w:r>
        <w:t xml:space="preserve"> </w:t>
      </w:r>
      <w:r>
        <w:rPr>
          <w:bCs/>
          <w:b/>
        </w:rPr>
        <w:t xml:space="preserve">Mason</w:t>
      </w:r>
      <w:r>
        <w:t xml:space="preserve">. However, this report is not merely an academic exercise in abstract literary theory; it is deeply rooted in its geographic and cultural context: Mexico City. By analyzing how the story of Mason resonates within the complex social fabric of</w:t>
      </w:r>
      <w:r>
        <w:t xml:space="preserve"> </w:t>
      </w:r>
      <w:r>
        <w:rPr>
          <w:bCs/>
          <w:b/>
        </w:rPr>
        <w:t xml:space="preserve">Mexico Mexico City</w:t>
      </w:r>
      <w:r>
        <w:t xml:space="preserve">, we uncover layers of meaning that transcend mere translation.</w:t>
      </w:r>
    </w:p>
    <w:p>
      <w:pPr>
        <w:pStyle w:val="BodyText"/>
      </w:pPr>
      <w:r>
        <w:t xml:space="preserve">Mexico City, often referred to simply as CDMX or historically as Tenochtitlan, is a city of contrasts. It is a place where ancient Aztec ruins lie beneath modern skyscrapers, and where colonial architecture coexists with cutting-edge art galleries. In such an environment, the narrative of</w:t>
      </w:r>
      <w:r>
        <w:t xml:space="preserve"> </w:t>
      </w:r>
      <w:r>
        <w:rPr>
          <w:bCs/>
          <w:b/>
        </w:rPr>
        <w:t xml:space="preserve">Mason</w:t>
      </w:r>
      <w:r>
        <w:t xml:space="preserve"> </w:t>
      </w:r>
      <w:r>
        <w:t xml:space="preserve">must be examined not just for its intrinsic literary merit but for how it interacts with the local consciousness. The following report explores these intersections in detail.</w:t>
      </w:r>
    </w:p>
    <w:bookmarkEnd w:id="21"/>
    <w:bookmarkStart w:id="22" w:name="ii.-character-analysis-who-is-mason"/>
    <w:p>
      <w:pPr>
        <w:pStyle w:val="Heading2"/>
      </w:pPr>
      <w:r>
        <w:t xml:space="preserve">II. Character Analysis: Who is Mason?</w:t>
      </w:r>
    </w:p>
    <w:p>
      <w:pPr>
        <w:pStyle w:val="FirstParagraph"/>
      </w:pPr>
      <w:r>
        <w:rPr>
          <w:bCs/>
          <w:b/>
        </w:rPr>
        <w:t xml:space="preserve">Mason</w:t>
      </w:r>
      <w:r>
        <w:t xml:space="preserve">, whether interpreted as a protagonist, an authorial persona, or a symbolic figurehead within the text under review, represents a journey of identity and displacement. Typically characterized by resilience and introspection, Mason embodies the universal human struggle to find belonging in fragmented societies. For readers in</w:t>
      </w:r>
      <w:r>
        <w:t xml:space="preserve"> </w:t>
      </w:r>
      <w:r>
        <w:rPr>
          <w:bCs/>
          <w:b/>
        </w:rPr>
        <w:t xml:space="preserve">Mexico Mexico City</w:t>
      </w:r>
      <w:r>
        <w:t xml:space="preserve">, these themes are particularly poignant.</w:t>
      </w:r>
    </w:p>
    <w:p>
      <w:pPr>
        <w:pStyle w:val="BodyText"/>
      </w:pPr>
      <w:r>
        <w:t xml:space="preserve">The character of Mason often grapples with questions of heritage, memory, and future aspirations. In many narratives associated with this name, there is a strong emphasis on the individual's relationship with their environment. Does Mason thrive in urban chaos? Is he alienated by rapid modernization? These are questions that Mexican readers will instinctively relate to, given the rapid development and demographic shifts occurring within</w:t>
      </w:r>
      <w:r>
        <w:t xml:space="preserve"> </w:t>
      </w:r>
      <w:r>
        <w:rPr>
          <w:bCs/>
          <w:b/>
        </w:rPr>
        <w:t xml:space="preserve">Mexico Mexico City</w:t>
      </w:r>
      <w:r>
        <w:t xml:space="preserve"> </w:t>
      </w:r>
      <w:r>
        <w:t xml:space="preserve">itself.</w:t>
      </w:r>
    </w:p>
    <w:p>
      <w:pPr>
        <w:pStyle w:val="BodyText"/>
      </w:pPr>
      <w:r>
        <w:t xml:space="preserve">"The streets of the city do not merely reflect our movement; they echo our internal landscapes." - Adapted thematic resonance for Mason's journey.</w:t>
      </w:r>
    </w:p>
    <w:p>
      <w:pPr>
        <w:pStyle w:val="BodyText"/>
      </w:pPr>
      <w:r>
        <w:t xml:space="preserve">This psychological depth makes Mason a compelling figure. He is not static; he evolves, much like the neighborhoods of CDMX change over time. From Roma Norte to Condesa, and from Polanco to Iztapalapa, the city is a character in its own right. Similarly, Mason’s internal landscape shifts as he encounters diverse cultures and challenges.</w:t>
      </w:r>
    </w:p>
    <w:bookmarkEnd w:id="22"/>
    <w:bookmarkStart w:id="23" w:name="Xf19557160c7b923e837944fb16a039d226e1fca"/>
    <w:p>
      <w:pPr>
        <w:pStyle w:val="Heading2"/>
      </w:pPr>
      <w:r>
        <w:t xml:space="preserve">III. Contextualizing the Narrative in Mexico City</w:t>
      </w:r>
    </w:p>
    <w:p>
      <w:pPr>
        <w:pStyle w:val="FirstParagraph"/>
      </w:pPr>
      <w:r>
        <w:t xml:space="preserve">The relevance of this</w:t>
      </w:r>
      <w:r>
        <w:t xml:space="preserve"> </w:t>
      </w:r>
      <w:r>
        <w:rPr>
          <w:bCs/>
          <w:b/>
        </w:rPr>
        <w:t xml:space="preserve">Book Report</w:t>
      </w:r>
      <w:r>
        <w:t xml:space="preserve"> </w:t>
      </w:r>
      <w:r>
        <w:t xml:space="preserve">becomes significantly amplified when situated within the specific cultural milieu of</w:t>
      </w:r>
      <w:r>
        <w:t xml:space="preserve"> </w:t>
      </w:r>
      <w:r>
        <w:rPr>
          <w:bCs/>
          <w:b/>
        </w:rPr>
        <w:t xml:space="preserve">Mexico Mexico City</w:t>
      </w:r>
      <w:r>
        <w:t xml:space="preserve">. The city has a long history of absorbing foreign narratives and adapting them to local contexts. Literature here is not passive; it is an active participant in social discourse.</w:t>
      </w:r>
    </w:p>
    <w:p>
      <w:pPr>
        <w:pStyle w:val="BodyText"/>
      </w:pPr>
      <w:r>
        <w:rPr>
          <w:bCs/>
          <w:b/>
        </w:rPr>
        <w:t xml:space="preserve">Mason</w:t>
      </w:r>
      <w:r>
        <w:t xml:space="preserve">’s story, when read through the lens of a Mexican audience, invites comparisons with local literary traditions. Writers such as Carlos Fuentes or Elena Poniatowska have explored similar themes of identity crisis and urban alienation. By placing Mason alongside these indigenous giants, we elevate his narrative from a simple foreign tale to a conversation piece that bridges North American or European narratives with Latin American realities.</w:t>
      </w:r>
    </w:p>
    <w:p>
      <w:pPr>
        <w:pStyle w:val="BodyText"/>
      </w:pPr>
      <w:r>
        <w:t xml:space="preserve">In</w:t>
      </w:r>
      <w:r>
        <w:t xml:space="preserve"> </w:t>
      </w:r>
      <w:r>
        <w:rPr>
          <w:bCs/>
          <w:b/>
        </w:rPr>
        <w:t xml:space="preserve">Mexico Mexico City</w:t>
      </w:r>
      <w:r>
        <w:t xml:space="preserve">, the concept of 'mestizaje' (racial and cultural mixing) is central. If Mason’s character arc involves integration or conflict between different cultural groups, it mirrors the daily experience of millions in CDMX. The bustling markets, the diverse dialects heard on public transport, and the blend of indigenous traditions with global pop culture all provide a backdrop against which Mason’s struggles are viewed.</w:t>
      </w:r>
    </w:p>
    <w:bookmarkEnd w:id="23"/>
    <w:bookmarkStart w:id="24" w:name="iv.-themes-and-societal-reflections"/>
    <w:p>
      <w:pPr>
        <w:pStyle w:val="Heading2"/>
      </w:pPr>
      <w:r>
        <w:t xml:space="preserve">IV. Themes and Societal Reflections</w:t>
      </w:r>
    </w:p>
    <w:p>
      <w:pPr>
        <w:pStyle w:val="FirstParagraph"/>
      </w:pPr>
      <w:r>
        <w:t xml:space="preserve">The themes presented in Mason’s story resonate strongly with current societal issues in Mexico City. Topics such as social inequality, the search for community, and the preservation of history are paramount. For instance, if Mason deals with gentrification or displacement, these are highly relevant topics for residents observing changes in historic centers like Centro Histórico.</w:t>
      </w:r>
    </w:p>
    <w:p>
      <w:pPr>
        <w:pStyle w:val="BodyText"/>
      </w:pPr>
      <w:r>
        <w:t xml:space="preserve">Furthermore, the narrative often touches upon resilience—a key trait associated with Mexican culture. The ability to maintain joy and community spirit amidst adversity is a hallmark of life in</w:t>
      </w:r>
      <w:r>
        <w:t xml:space="preserve"> </w:t>
      </w:r>
      <w:r>
        <w:rPr>
          <w:bCs/>
          <w:b/>
        </w:rPr>
        <w:t xml:space="preserve">Mexico Mexico City</w:t>
      </w:r>
      <w:r>
        <w:t xml:space="preserve">. Mason’s eventual triumph or acceptance of his circumstances can be seen as an allegory for this collective resilience.</w:t>
      </w:r>
    </w:p>
    <w:bookmarkEnd w:id="24"/>
    <w:bookmarkStart w:id="25" w:name="X8e1a5b1eea3b7b38f42c8535f0adefecab657f8"/>
    <w:p>
      <w:pPr>
        <w:pStyle w:val="Heading2"/>
      </w:pPr>
      <w:r>
        <w:t xml:space="preserve">V. Conclusion: A Universal Story with Local Roots</w:t>
      </w:r>
    </w:p>
    <w:p>
      <w:pPr>
        <w:pStyle w:val="FirstParagraph"/>
      </w:pPr>
      <w:r>
        <w:t xml:space="preserve">In conclusion, this</w:t>
      </w:r>
      <w:r>
        <w:t xml:space="preserve"> </w:t>
      </w:r>
      <w:r>
        <w:rPr>
          <w:bCs/>
          <w:b/>
        </w:rPr>
        <w:t xml:space="preserve">Book Report</w:t>
      </w:r>
      <w:r>
        <w:t xml:space="preserve"> </w:t>
      </w:r>
      <w:r>
        <w:t xml:space="preserve">highlights that the story of</w:t>
      </w:r>
      <w:r>
        <w:t xml:space="preserve"> </w:t>
      </w:r>
      <w:r>
        <w:rPr>
          <w:bCs/>
          <w:b/>
        </w:rPr>
        <w:t xml:space="preserve">Mason</w:t>
      </w:r>
      <w:r>
        <w:t xml:space="preserve"> </w:t>
      </w:r>
      <w:r>
        <w:t xml:space="preserve">is far more than a standalone text; it is a cultural artifact that gains richness through its reception in specific locales. For the readers and scholars of</w:t>
      </w:r>
      <w:r>
        <w:t xml:space="preserve"> </w:t>
      </w:r>
      <w:r>
        <w:rPr>
          <w:bCs/>
          <w:b/>
        </w:rPr>
        <w:t xml:space="preserve">Mexico Mexico City</w:t>
      </w:r>
      <w:r>
        <w:t xml:space="preserve">, Mason offers a mirror to their own experiences while providing an external perspective on universal human conditions.</w:t>
      </w:r>
    </w:p>
    <w:p>
      <w:pPr>
        <w:pStyle w:val="BodyText"/>
      </w:pPr>
      <w:r>
        <w:t xml:space="preserve">The interplay between the character’s journey and the vibrant, chaotic, beautiful landscape of CDMX creates a dynamic reading experience. It reminds us that literature is a global conversation where local voices play an essential role in interpreting and enriching foreign narratives. Mason travels not just through the pages of his book, but into the heart of Mexico City’s collective imagination.</w:t>
      </w:r>
    </w:p>
    <w:p>
      <w:pPr>
        <w:pStyle w:val="BodyText"/>
      </w:pPr>
      <w:r>
        <w:t xml:space="preserve">It is recommended that future discussions in cultural forums in</w:t>
      </w:r>
      <w:r>
        <w:t xml:space="preserve"> </w:t>
      </w:r>
      <w:r>
        <w:rPr>
          <w:bCs/>
          <w:b/>
        </w:rPr>
        <w:t xml:space="preserve">Mexico Mexico City</w:t>
      </w:r>
      <w:r>
        <w:t xml:space="preserve"> </w:t>
      </w:r>
      <w:r>
        <w:t xml:space="preserve">continue to explore such cross-cultural narratives, fostering a deeper understanding between local traditions and international storytelling.</w:t>
      </w:r>
    </w:p>
    <w:p>
      <w:pPr>
        <w:pStyle w:val="BodyText"/>
      </w:pPr>
      <w:r>
        <w:t xml:space="preserve">Prepared for the Cultural Studies Department.</w:t>
      </w:r>
      <w:r>
        <w:t xml:space="preserve"> </w:t>
      </w:r>
      <w:r>
        <w:t xml:space="preserve">Focus: Integration of Mason's narrative within the socio-cultural context of Mexico City.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2026-07-30T15:52:36Z</dcterms:created>
  <dcterms:modified xsi:type="dcterms:W3CDTF">2026-07-30T15:52:36Z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