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Mason</w:t>
      </w:r>
      <w:r>
        <w:t xml:space="preserve"> </w:t>
      </w:r>
      <w:r>
        <w:t xml:space="preserve">in</w:t>
      </w:r>
      <w:r>
        <w:t xml:space="preserve"> </w:t>
      </w:r>
      <w:r>
        <w:t xml:space="preserve">New</w:t>
      </w:r>
      <w:r>
        <w:t xml:space="preserve"> </w:t>
      </w:r>
      <w:r>
        <w:t xml:space="preserve">Zealand</w:t>
      </w:r>
      <w:r>
        <w:t xml:space="preserve"> </w:t>
      </w:r>
      <w:r>
        <w:t xml:space="preserve">Wellington</w:t>
      </w:r>
    </w:p>
    <w:p>
      <w:pPr>
        <w:pStyle w:val="FirstParagraph"/>
      </w:pPr>
      <w:r>
        <w:t xml:space="preserve">```html</w:t>
      </w:r>
    </w:p>
    <w:bookmarkStart w:id="20" w:name="Xc27122696cdba9132dcbfe31e0115596364c811"/>
    <w:p>
      <w:pPr>
        <w:pStyle w:val="Heading1"/>
      </w:pPr>
      <w:r>
        <w:t xml:space="preserve">A Comprehensive Book Report on Mason within the Context of New Zealand Wellington</w:t>
      </w:r>
    </w:p>
    <w:bookmarkEnd w:id="20"/>
    <w:p>
      <w:pPr>
        <w:pStyle w:val="FirstParagraph"/>
      </w:pPr>
      <w:r>
        <w:rPr>
          <w:bCs/>
          <w:b/>
        </w:rPr>
        <w:t xml:space="preserve">Date:</w:t>
      </w:r>
      <w:r>
        <w:t xml:space="preserve"> </w:t>
      </w:r>
      <w:r>
        <w:t xml:space="preserve">October 26, 2023</w:t>
      </w:r>
      <w:r>
        <w:br/>
      </w:r>
      <w:r>
        <w:rPr>
          <w:bCs/>
          <w:b/>
        </w:rPr>
        <w:t xml:space="preserve">Analytical Subject:</w:t>
      </w:r>
      <w:r>
        <w:t xml:space="preserve"> </w:t>
      </w:r>
      <w:r>
        <w:t xml:space="preserve">Character Study &amp; Literary Critique: "Mason"</w:t>
      </w:r>
    </w:p>
    <w:bookmarkStart w:id="21" w:name="X95834cee05fb8dd1a0f35b1216a246153ed8e8f"/>
    <w:p>
      <w:pPr>
        <w:pStyle w:val="Heading2"/>
      </w:pPr>
      <w:r>
        <w:t xml:space="preserve">I. Introduction to the Report and Setting the Scene in New Zealand Wellington</w:t>
      </w:r>
    </w:p>
    <w:p>
      <w:pPr>
        <w:pStyle w:val="FirstParagraph"/>
      </w:pPr>
      <w:r>
        <w:t xml:space="preserve">In analyzing the multifaceted literary figure known as Mason, it is essential to anchor this report within a specific cultural and geographical context. This</w:t>
      </w:r>
      <w:r>
        <w:t xml:space="preserve"> </w:t>
      </w:r>
      <w:r>
        <w:rPr>
          <w:bCs/>
          <w:b/>
        </w:rPr>
        <w:t xml:space="preserve">New Zealand Wellington</w:t>
      </w:r>
      <w:r>
        <w:t xml:space="preserve"> </w:t>
      </w:r>
      <w:r>
        <w:t xml:space="preserve">Book Report serves not merely as an academic exercise, but as a bridge connecting universal literary themes with local Kiwi sensibilities. As we navigate through the winding streets of New Zealand's capital city—characterized by its dramatic hilly topography, vibrant café culture, and resilient community spirit—the analysis of Mason provides a compelling narrative that resonates deeply with contemporary readers in</w:t>
      </w:r>
      <w:r>
        <w:t xml:space="preserve"> </w:t>
      </w:r>
      <w:r>
        <w:rPr>
          <w:bCs/>
          <w:b/>
        </w:rPr>
        <w:t xml:space="preserve">New Zealand Wellington</w:t>
      </w:r>
      <w:r>
        <w:t xml:space="preserve">. The objective here is to demonstrate how the story of Mason transcends generic boundaries to become a distinctly localized yet universally relatable text for residents and scholars alike.</w:t>
      </w:r>
    </w:p>
    <w:bookmarkEnd w:id="21"/>
    <w:bookmarkStart w:id="22" w:name="ii.-character-analysis-who-is-mason"/>
    <w:p>
      <w:pPr>
        <w:pStyle w:val="Heading2"/>
      </w:pPr>
      <w:r>
        <w:t xml:space="preserve">II. Character Analysis: Who is Mason?</w:t>
      </w:r>
    </w:p>
    <w:p>
      <w:pPr>
        <w:pStyle w:val="FirstParagraph"/>
      </w:pPr>
      <w:r>
        <w:t xml:space="preserve">Mason represents the archetypal modern protagonist grappling with identity, heritage, and belonging. In many ways, he acts as a mirror reflecting the socio-political landscapes of his environment. His internal monologue often oscillates between a desire for stability and an overwhelming urge to explore uncharted territories—both geographically and emotionally. Through meticulous character development, Mason's journey from naivety to wisdom is portrayed with subtlety rather than grandiosity. He struggles with familial expectations while seeking personal freedom, a conflict that adds immense depth to his character profile.</w:t>
      </w:r>
    </w:p>
    <w:bookmarkEnd w:id="22"/>
    <w:bookmarkStart w:id="23" w:name="X45682bcd59ae8b9e505a7e71d66606502ee42ac"/>
    <w:p>
      <w:pPr>
        <w:pStyle w:val="Heading2"/>
      </w:pPr>
      <w:r>
        <w:t xml:space="preserve">III. Thematic Exploration Relevant to New Zealand Wellington</w:t>
      </w:r>
    </w:p>
    <w:p>
      <w:pPr>
        <w:pStyle w:val="FirstParagraph"/>
      </w:pPr>
      <w:r>
        <w:t xml:space="preserve">The themes woven into Mason's narrative are particularly pertinent when viewed through the lens of</w:t>
      </w:r>
      <w:r>
        <w:t xml:space="preserve"> </w:t>
      </w:r>
      <w:r>
        <w:rPr>
          <w:bCs/>
          <w:b/>
        </w:rPr>
        <w:t xml:space="preserve">New Zealand Wellington</w:t>
      </w:r>
      <w:r>
        <w:t xml:space="preserve">. The city, often referred to as "Wellywood" or simply the cultural heart of Aotearoa, provides a perfect backdrop for Mason’s existential crises. In this Book Report, we explore several key themes:</w:t>
      </w:r>
    </w:p>
    <w:p>
      <w:pPr>
        <w:pStyle w:val="BodyText"/>
      </w:pPr>
      <w:r>
        <w:rPr>
          <w:bCs/>
          <w:b/>
        </w:rPr>
        <w:t xml:space="preserve">A) Urban Isolation vs. Community Connection:</w:t>
      </w:r>
      <w:r>
        <w:t xml:space="preserve"> </w:t>
      </w:r>
      <w:r>
        <w:t xml:space="preserve">Mason frequently experiences feelings of alienation amidst urban life. This mirrors the experiences of many young professionals living in</w:t>
      </w:r>
      <w:r>
        <w:t xml:space="preserve"> </w:t>
      </w:r>
      <w:r>
        <w:rPr>
          <w:bCs/>
          <w:b/>
        </w:rPr>
        <w:t xml:space="preserve">New Zealand Wellington</w:t>
      </w:r>
      <w:r>
        <w:t xml:space="preserve">, where despite being surrounded by a bustling populace, one can still feel profoundly isolated. The narrative highlights Mason's attempts to find authentic connections within this crowded metropolis.</w:t>
      </w:r>
    </w:p>
    <w:p>
      <w:pPr>
        <w:pStyle w:val="BodyText"/>
      </w:pPr>
      <w:r>
        <w:rPr>
          <w:bCs/>
          <w:b/>
        </w:rPr>
        <w:t xml:space="preserve">B) Environmental Consciousness:</w:t>
      </w:r>
      <w:r>
        <w:t xml:space="preserve"> </w:t>
      </w:r>
      <w:r>
        <w:t xml:space="preserve">A significant portion of the text deals with environmental stewardship. As</w:t>
      </w:r>
      <w:r>
        <w:t xml:space="preserve"> </w:t>
      </w:r>
      <w:r>
        <w:rPr>
          <w:bCs/>
          <w:b/>
        </w:rPr>
        <w:t xml:space="preserve">New Zealand Wellington</w:t>
      </w:r>
      <w:r>
        <w:t xml:space="preserve"> </w:t>
      </w:r>
      <w:r>
        <w:t xml:space="preserve">is known for its eco-friendly initiatives and stunning natural beauty, Mason’s advocacy for sustainability aligns perfectly with local values. His actions regarding conservation efforts serve as a catalyst for broader societal change within the fictional universe.</w:t>
      </w:r>
    </w:p>
    <w:p>
      <w:pPr>
        <w:pStyle w:val="BodyText"/>
      </w:pPr>
      <w:r>
        <w:rPr>
          <w:bCs/>
          <w:b/>
        </w:rPr>
        <w:t xml:space="preserve">C) Cultural Integration:</w:t>
      </w:r>
      <w:r>
        <w:t xml:space="preserve"> </w:t>
      </w:r>
      <w:r>
        <w:t xml:space="preserve">Mason's interactions with diverse communities highlight the importance of cultural integration and mutual respect. This theme is crucial in</w:t>
      </w:r>
      <w:r>
        <w:t xml:space="preserve"> </w:t>
      </w:r>
      <w:r>
        <w:rPr>
          <w:bCs/>
          <w:b/>
        </w:rPr>
        <w:t xml:space="preserve">New Zealand Wellington</w:t>
      </w:r>
      <w:r>
        <w:t xml:space="preserve">, a multicultural hub that prides itself on inclusivity. The book uses Mason’s journey to underscore how embracing diversity strengthens community bonds.</w:t>
      </w:r>
    </w:p>
    <w:bookmarkEnd w:id="23"/>
    <w:bookmarkStart w:id="24" w:name="X0e355ebaebfcd371d660b0dfec1bb2f86e86a73"/>
    <w:p>
      <w:pPr>
        <w:pStyle w:val="Heading2"/>
      </w:pPr>
      <w:r>
        <w:t xml:space="preserve">IV. Literary Style and Narrative Structure</w:t>
      </w:r>
    </w:p>
    <w:p>
      <w:pPr>
        <w:pStyle w:val="FirstParagraph"/>
      </w:pPr>
      <w:r>
        <w:t xml:space="preserve">The author employs a non-linear narrative structure, occasionally flashing back to crucial moments in Mason's past that explain his present-day motivations. This technique keeps the reader engaged and allows for a deeper understanding of character psychology. The prose is descriptive yet accessible, making it appealing to both academic readers and casual book enthusiasts in</w:t>
      </w:r>
      <w:r>
        <w:t xml:space="preserve"> </w:t>
      </w:r>
      <w:r>
        <w:rPr>
          <w:bCs/>
          <w:b/>
        </w:rPr>
        <w:t xml:space="preserve">New Zealand Wellington</w:t>
      </w:r>
      <w:r>
        <w:t xml:space="preserve">. Dialogue plays a pivotal role, often revealing underlying tensions or unspoken truths between characters.</w:t>
      </w:r>
    </w:p>
    <w:bookmarkEnd w:id="24"/>
    <w:bookmarkStart w:id="25" w:name="v.-conclusion-why-this-book-matters-now"/>
    <w:p>
      <w:pPr>
        <w:pStyle w:val="Heading2"/>
      </w:pPr>
      <w:r>
        <w:t xml:space="preserve">V. Conclusion: Why This Book Matters Now</w:t>
      </w:r>
    </w:p>
    <w:p>
      <w:pPr>
        <w:pStyle w:val="FirstParagraph"/>
      </w:pPr>
      <w:r>
        <w:t xml:space="preserve">In conclusion, this</w:t>
      </w:r>
      <w:r>
        <w:t xml:space="preserve"> </w:t>
      </w:r>
      <w:r>
        <w:rPr>
          <w:bCs/>
          <w:b/>
        </w:rPr>
        <w:t xml:space="preserve">Book Report on Mason</w:t>
      </w:r>
      <w:r>
        <w:t xml:space="preserve"> </w:t>
      </w:r>
      <w:r>
        <w:t xml:space="preserve">underscores the enduring relevance of the character and his struggles. Whether read by students at Victoria University in</w:t>
      </w:r>
      <w:r>
        <w:t xml:space="preserve"> </w:t>
      </w:r>
      <w:r>
        <w:rPr>
          <w:bCs/>
          <w:b/>
        </w:rPr>
        <w:t xml:space="preserve">New Zealand Wellington</w:t>
      </w:r>
      <w:r>
        <w:t xml:space="preserve"> </w:t>
      </w:r>
      <w:r>
        <w:t xml:space="preserve">, or by anyone seeking meaningful literature that speaks to contemporary issues, "Mason" offers profound insights into human nature and societal dynamics. It challenges readers to reflect on their own lives, relationships, and responsibilities towards their communities. By grounding the analysis in the specific context of</w:t>
      </w:r>
      <w:r>
        <w:t xml:space="preserve"> </w:t>
      </w:r>
      <w:r>
        <w:rPr>
          <w:bCs/>
          <w:b/>
        </w:rPr>
        <w:t xml:space="preserve">New Zealand Wellington</w:t>
      </w:r>
      <w:r>
        <w:t xml:space="preserve">, we gain a richer appreciation for how literature can influence and be influenced by local cultures.</w:t>
      </w:r>
    </w:p>
    <w:p>
      <w:pPr>
        <w:pStyle w:val="BodyText"/>
      </w:pPr>
      <w:r>
        <w:t xml:space="preserve">This document aims to foster further discussions among book clubs across</w:t>
      </w:r>
      <w:r>
        <w:t xml:space="preserve"> </w:t>
      </w:r>
      <w:r>
        <w:rPr>
          <w:bCs/>
          <w:b/>
        </w:rPr>
        <w:t xml:space="preserve">New Zealand Wellington</w:t>
      </w:r>
      <w:r>
        <w:t xml:space="preserve">, encouraging participants to delve deeper into Mason’s journey and its implications for our shared future. Ultimately, "Mason" stands as a testament to the power of storytelling in shaping our understanding of ourselves and the world around us.</w:t>
      </w:r>
    </w:p>
    <w:p>
      <w:pPr>
        <w:pStyle w:val="BodyText"/>
      </w:pPr>
      <w:r>
        <w:t xml:space="preserve">```</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Mason in New Zealand Wellington</dc:title>
  <dc:creator/>
  <dc:language>en</dc:language>
  <cp:keywords/>
  <dcterms:created xsi:type="dcterms:W3CDTF">2026-07-29T20:53:15Z</dcterms:created>
  <dcterms:modified xsi:type="dcterms:W3CDTF">2026-07-29T20:53:15Z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