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Mason</w:t>
      </w:r>
    </w:p>
    <w:bookmarkStart w:id="20" w:name="book-report-mason"/>
    <w:p>
      <w:pPr>
        <w:pStyle w:val="Heading1"/>
      </w:pPr>
      <w:r>
        <w:t xml:space="preserve">Book Report: Mason</w:t>
      </w:r>
    </w:p>
    <w:p>
      <w:pPr>
        <w:pStyle w:val="FirstParagraph"/>
      </w:pPr>
      <w:r>
        <w:rPr>
          <w:bCs/>
          <w:b/>
        </w:rPr>
        <w:t xml:space="preserve">Title:</w:t>
      </w:r>
      <w:r>
        <w:t xml:space="preserve">An Examination of Character, Resilience, and Identity in "Mason"</w:t>
      </w:r>
    </w:p>
    <w:p>
      <w:pPr>
        <w:pStyle w:val="BodyText"/>
      </w:pPr>
      <w:r>
        <w:rPr>
          <w:bCs/>
          <w:b/>
        </w:rPr>
        <w:t xml:space="preserve">Date:</w:t>
      </w:r>
      <w:r>
        <w:t xml:space="preserve">[Insert Date]</w:t>
      </w:r>
    </w:p>
    <w:p>
      <w:pPr>
        <w:pStyle w:val="BodyText"/>
      </w:pPr>
      <w:r>
        <w:rPr>
          <w:vertAlign w:val="subscript"/>
        </w:rPr>
        <w:t xml:space="preserve">The following report has been drafted for academic review within the South African Johannesburg educational framework.</w:t>
      </w:r>
    </w:p>
    <w:bookmarkEnd w:id="20"/>
    <w:bookmarkStart w:id="21" w:name="X165c4be33209b7ea000c2aa767b2487601999d5"/>
    <w:p>
      <w:pPr>
        <w:pStyle w:val="Heading2"/>
      </w:pPr>
      <w:r>
        <w:t xml:space="preserve">I. Introduction: The Context of the Report</w:t>
      </w:r>
    </w:p>
    <w:p>
      <w:pPr>
        <w:pStyle w:val="FirstParagraph"/>
      </w:pPr>
      <w:r>
        <w:t xml:space="preserve">In this comprehensive book report, we delve into a profound exploration of the literary work centered around "Mason." While specific authorship and publication details may vary depending on which particular narrative titled "Mason" is being referenced (such as contemporary fiction or biographical accounts), this document universally addresses the archetypal and modern interpretations of the character Mason. The primary objective of this analysis is to evaluate how such narratives resonate with students, educators, and readers in a dynamic urban environment like South Africa Johannesburg. Understanding "Mason" through a localized lens allows us to bridge global literary themes with local socio-cultural realities.</w:t>
      </w:r>
      <w:r>
        <w:t xml:space="preserve"> </w:t>
      </w:r>
      <w:r>
        <w:t xml:space="preserve">The term "Mason" often invokes images of craftsmanship, structural integrity, and foundational building—both literal and metaphorical. In literature, characters or titles bearing this name frequently explore themes of hard work, societal roles, and the construction of one’s identity against adversarial backdrops. This report serves as an essential guide for academic discourse within South Africa Johannesburg institutions where critical reading skills are paramount.</w:t>
      </w:r>
    </w:p>
    <w:bookmarkEnd w:id="21"/>
    <w:bookmarkStart w:id="22" w:name="Xd7c623dc8d56fc704a388e9930dedaaaedd7d30"/>
    <w:p>
      <w:pPr>
        <w:pStyle w:val="Heading2"/>
      </w:pPr>
      <w:r>
        <w:t xml:space="preserve">II. Character Analysis: Understanding Mason</w:t>
      </w:r>
    </w:p>
    <w:p>
      <w:pPr>
        <w:pStyle w:val="FirstParagraph"/>
      </w:pPr>
      <w:r>
        <w:t xml:space="preserve">At the heart of this literary examination lies "Mason." Whether portrayed as a protagonist struggling with internal conflicts or a symbol of resilience, Mason represents the human capacity to endure and adapt. In many narratives, Mason is depicted not merely by his trade or name but through his actions and reactions to societal pressures. He embodies the concept of building something lasting in an often transient world.</w:t>
      </w:r>
      <w:r>
        <w:t xml:space="preserve"> </w:t>
      </w:r>
      <w:r>
        <w:t xml:space="preserve">When analyzing "Mason," we must consider his motivations: Is he driven by a desire for social acceptance? Does he seek personal redemption? Or is he simply trying to survive within a complex social hierarchy? These questions become particularly relevant when discussing character development across various cultures. The journey of "Mason" often mirrors the universal struggle for self-definition, making him an ideal subject for comparative literary studies.</w:t>
      </w:r>
    </w:p>
    <w:bookmarkEnd w:id="22"/>
    <w:bookmarkStart w:id="23" w:name="iii.-thematic-exploration"/>
    <w:p>
      <w:pPr>
        <w:pStyle w:val="Heading2"/>
      </w:pPr>
      <w:r>
        <w:t xml:space="preserve">III. Thematic Exploration</w:t>
      </w:r>
    </w:p>
    <w:p>
      <w:pPr>
        <w:pStyle w:val="FirstParagraph"/>
      </w:pPr>
      <w:r>
        <w:t xml:space="preserve">Several key themes emerge through the lens of "Mason." These include:</w:t>
      </w:r>
    </w:p>
    <w:p>
      <w:pPr>
        <w:numPr>
          <w:ilvl w:val="0"/>
          <w:numId w:val="1001"/>
        </w:numPr>
        <w:pStyle w:val="Compact"/>
      </w:pPr>
      <w:r>
        <w:rPr>
          <w:bCs/>
          <w:b/>
        </w:rPr>
        <w:t xml:space="preserve">Resilience:</w:t>
      </w:r>
      <w:r>
        <w:t xml:space="preserve">The ability to withstand hardship is central to Mason's narrative arc.</w:t>
      </w:r>
    </w:p>
    <w:p>
      <w:pPr>
        <w:numPr>
          <w:ilvl w:val="0"/>
          <w:numId w:val="1002"/>
        </w:numPr>
        <w:pStyle w:val="Compact"/>
      </w:pPr>
      <w:r>
        <w:rPr>
          <w:bCs/>
          <w:b/>
        </w:rPr>
        <w:t xml:space="preserve">Social Stratification:</w:t>
      </w:r>
      <w:r>
        <w:t xml:space="preserve">Mason often navigates complex class structures, highlighting inequalities prevalent in many modern societies.</w:t>
      </w:r>
    </w:p>
    <w:p>
      <w:pPr>
        <w:numPr>
          <w:ilvl w:val="0"/>
          <w:numId w:val="1003"/>
        </w:numPr>
        <w:pStyle w:val="Compact"/>
      </w:pPr>
      <w:r>
        <w:rPr>
          <w:bCs/>
          <w:b/>
        </w:rPr>
        <w:t xml:space="preserve">Craftsmanship as Metaphor:</w:t>
      </w:r>
      <w:r>
        <w:t xml:space="preserve">The act of building serves as a powerful metaphor for personal growth and community development.</w:t>
      </w:r>
    </w:p>
    <w:p>
      <w:pPr>
        <w:pStyle w:val="FirstParagraph"/>
      </w:pPr>
      <w:r>
        <w:t xml:space="preserve">These themes are not just abstract concepts; they reflect lived experiences that resonate deeply with contemporary audiences. For readers in South Africa Johannesburg, these themes find immediate parallels in local contexts where resilience and social navigation are daily realities.</w:t>
      </w:r>
    </w:p>
    <w:bookmarkEnd w:id="23"/>
    <w:bookmarkStart w:id="24" w:name="X71fe893ca7420ebb7218ea01d7de40b5179032e"/>
    <w:p>
      <w:pPr>
        <w:pStyle w:val="Heading2"/>
      </w:pPr>
      <w:r>
        <w:t xml:space="preserve">IV. Relevance to the South Africa Johannesburg Context</w:t>
      </w:r>
    </w:p>
    <w:p>
      <w:pPr>
        <w:pStyle w:val="FirstParagraph"/>
      </w:pPr>
      <w:r>
        <w:t xml:space="preserve">The connection between "Mason" and the vibrant, multifaceted society of South Africa Johannesburg is profound. Johannesburg, often referred to as "Joburg" or the "City of Gold," is a metropolis defined by its rapid growth, economic disparities, and rich cultural tapestry. It is a city where history—both colonial and post-apartheid—continues to shape present-day realities.</w:t>
      </w:r>
      <w:r>
        <w:t xml:space="preserve"> </w:t>
      </w:r>
      <w:r>
        <w:t xml:space="preserve">In this context, studying "Mason" offers valuable insights for learners in South Africa Johannesburg:</w:t>
      </w:r>
      <w:r>
        <w:t xml:space="preserve"> </w:t>
      </w:r>
      <w:r>
        <w:t xml:space="preserve">1.</w:t>
      </w:r>
      <w:r>
        <w:rPr>
          <w:bCs/>
          <w:b/>
        </w:rPr>
        <w:t xml:space="preserve">Reflection of Urban Struggles:</w:t>
      </w:r>
      <w:r>
        <w:t xml:space="preserve">Just as Mason may face obstacles in his literary journey, residents of Joburg navigate complex urban landscapes characterized by economic mobility and challenges. The parallels allow students to empathize with the character’s struggles while reflecting on their own environments.</w:t>
      </w:r>
      <w:r>
        <w:t xml:space="preserve"> </w:t>
      </w:r>
      <w:r>
        <w:t xml:space="preserve">2.</w:t>
      </w:r>
      <w:r>
        <w:rPr>
          <w:bCs/>
          <w:b/>
        </w:rPr>
        <w:t xml:space="preserve">Cultural Dialogue:</w:t>
      </w:r>
      <w:r>
        <w:t xml:space="preserve">Johannesburg is a melting pot of cultures, languages, and traditions. Engaging with "Mason" encourages dialogue about diversity and inclusion—values that are crucial in South Africa Johannesburg today. The character's journey can spark discussions about how different communities build bridges across cultural divides.</w:t>
      </w:r>
      <w:r>
        <w:t xml:space="preserve"> </w:t>
      </w:r>
      <w:r>
        <w:t xml:space="preserve">3.</w:t>
      </w:r>
      <w:r>
        <w:rPr>
          <w:bCs/>
          <w:b/>
        </w:rPr>
        <w:t xml:space="preserve">Educational Impact:</w:t>
      </w:r>
      <w:r>
        <w:t xml:space="preserve">For students in the Western Cape or Gauteng provinces, analyzing "Mason" enhances critical thinking skills applicable to real-world scenarios faced by young people growing up in major South African cities like Johannesburg. It fosters a sense of global citizenship while maintaining local relevance.</w:t>
      </w:r>
    </w:p>
    <w:bookmarkEnd w:id="24"/>
    <w:bookmarkStart w:id="25" w:name="v.-educational-implications-for-students"/>
    <w:p>
      <w:pPr>
        <w:pStyle w:val="Heading2"/>
      </w:pPr>
      <w:r>
        <w:t xml:space="preserve">V. Educational Implications for Students</w:t>
      </w:r>
    </w:p>
    <w:p>
      <w:pPr>
        <w:pStyle w:val="FirstParagraph"/>
      </w:pPr>
      <w:r>
        <w:t xml:space="preserve">For educators teaching in South Africa Johannesburg, incorporating texts about "Mason" into curricula provides opportunities for interdisciplinary learning. Literature becomes more than just storytelling; it transforms into a tool for understanding sociology, economics, and history through the lens of individual experience.</w:t>
      </w:r>
      <w:r>
        <w:t xml:space="preserve"> </w:t>
      </w:r>
      <w:r>
        <w:t xml:space="preserve">Teachers can facilitate activities that connect "Mason's" journey with local issues such as housing shortages in informal settlements or the importance of skilled labor (masonry) in South Africa's infrastructure development projects. By grounding abstract literary concepts in tangible local realities, educators make learning more engaging and meaningful for learners across all schools within South Africa Johannesburg districts.</w:t>
      </w:r>
    </w:p>
    <w:bookmarkEnd w:id="25"/>
    <w:bookmarkStart w:id="26" w:name="vi.-conclusion"/>
    <w:p>
      <w:pPr>
        <w:pStyle w:val="Heading2"/>
      </w:pPr>
      <w:r>
        <w:t xml:space="preserve">VI. Conclusion</w:t>
      </w:r>
    </w:p>
    <w:p>
      <w:pPr>
        <w:pStyle w:val="FirstParagraph"/>
      </w:pPr>
      <w:r>
        <w:t xml:space="preserve">In conclusion, this book report highlights the enduring significance of exploring narratives centered around "Mason." Through careful analysis of character development and thematic elements, we uncover layers of meaning that transcend borders yet remain deeply rooted in specific cultural contexts like South Africa Johannesburg. As readers engage with Mason's story—whether through fiction or non-fiction—they gain valuable perspectives on resilience, identity, and community building. Ultimately,"Mason" serves as a bridge connecting global literary traditions with local educational goals ensuring relevance for future generations of thinkers within South Africa Johannesburg societies alike!</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Mason</dc:title>
  <dc:creator/>
  <dc:language>en</dc:language>
  <cp:keywords/>
  <dcterms:created xsi:type="dcterms:W3CDTF">2026-07-30T03:13:56Z</dcterms:created>
  <dcterms:modified xsi:type="dcterms:W3CDTF">2026-07-30T03:13:56Z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