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Mason</w:t>
      </w:r>
      <w:r>
        <w:t xml:space="preserve"> </w:t>
      </w:r>
      <w:r>
        <w:t xml:space="preserve">in</w:t>
      </w:r>
      <w:r>
        <w:t xml:space="preserve"> </w:t>
      </w:r>
      <w:r>
        <w:t xml:space="preserve">Uganda</w:t>
      </w:r>
      <w:r>
        <w:t xml:space="preserve"> </w:t>
      </w:r>
      <w:r>
        <w:t xml:space="preserve">Kampala</w:t>
      </w:r>
    </w:p>
    <w:bookmarkStart w:id="20" w:name="Xc4c56b20c672bb2793ac9e7f6f3eb7bfc059770"/>
    <w:p>
      <w:pPr>
        <w:pStyle w:val="Heading3"/>
      </w:pPr>
      <w:r>
        <w:t xml:space="preserve">I. Introduction to the Contextual Analysis of "Mason" within Uganda Kampala</w:t>
      </w:r>
    </w:p>
    <w:p>
      <w:pPr>
        <w:pStyle w:val="FirstParagraph"/>
      </w:pPr>
      <w:r>
        <w:t xml:space="preserve">The following document serves as a detailed and comprehensive Book Report regarding the subject identified as</w:t>
      </w:r>
      <w:r>
        <w:t xml:space="preserve"> </w:t>
      </w:r>
      <w:r>
        <w:rPr>
          <w:bCs/>
          <w:b/>
        </w:rPr>
        <w:t xml:space="preserve">"Mason"</w:t>
      </w:r>
      <w:r>
        <w:t xml:space="preserve">. This analysis has been specifically tailored for an audience residing in, or having a professional interest in,</w:t>
      </w:r>
      <w:r>
        <w:t xml:space="preserve"> </w:t>
      </w:r>
      <w:r>
        <w:rPr>
          <w:bCs/>
          <w:b/>
        </w:rPr>
        <w:t xml:space="preserve">Uganda Kampala</w:t>
      </w:r>
      <w:r>
        <w:t xml:space="preserve">. It is imperative to understand that when discussing "Mason" within this specific geographical and cultural framework of East Africa, we are not merely referring to a generic trade profession. Instead, we are engaging with the critical role of skilled labor, architectural integrity, and urban development dynamics that define the rapidly evolving capital city of</w:t>
      </w:r>
      <w:r>
        <w:t xml:space="preserve"> </w:t>
      </w:r>
      <w:r>
        <w:rPr>
          <w:bCs/>
          <w:b/>
        </w:rPr>
        <w:t xml:space="preserve">Uganda Kampala</w:t>
      </w:r>
      <w:r>
        <w:t xml:space="preserve">.</w:t>
      </w:r>
      <w:r>
        <w:t xml:space="preserve"> </w:t>
      </w:r>
      <w:r>
        <w:t xml:space="preserve">In recent years,</w:t>
      </w:r>
      <w:r>
        <w:t xml:space="preserve"> </w:t>
      </w:r>
      <w:r>
        <w:rPr>
          <w:bCs/>
          <w:b/>
        </w:rPr>
        <w:t xml:space="preserve">Kampala</w:t>
      </w:r>
      <w:r>
        <w:t xml:space="preserve"> </w:t>
      </w:r>
      <w:r>
        <w:t xml:space="preserve">has undergone a metamorphosis from a modest provincial town to one of Africa's most dynamic economic hubs. This transformation is driven by infrastructure projects, real estate booms, and public works initiatives. At the heart of this development lies the figure of the</w:t>
      </w:r>
      <w:r>
        <w:t xml:space="preserve"> </w:t>
      </w:r>
      <w:r>
        <w:rPr>
          <w:bCs/>
          <w:b/>
        </w:rPr>
        <w:t xml:space="preserve">Mason</w:t>
      </w:r>
      <w:r>
        <w:t xml:space="preserve">. Therefore, this report aims to deconstruct the narrative of masonry in</w:t>
      </w:r>
      <w:r>
        <w:t xml:space="preserve"> </w:t>
      </w:r>
      <w:r>
        <w:rPr>
          <w:bCs/>
          <w:b/>
        </w:rPr>
        <w:t xml:space="preserve">Uganda Kampala</w:t>
      </w:r>
      <w:r>
        <w:t xml:space="preserve">, exploring its historical roots, current challenges, economic implications, and future trajectories. By treating "Mason" as a central character in the story of urban growth in</w:t>
      </w:r>
      <w:r>
        <w:t xml:space="preserve"> </w:t>
      </w:r>
      <w:r>
        <w:rPr>
          <w:bCs/>
          <w:b/>
        </w:rPr>
        <w:t xml:space="preserve">Kampala</w:t>
      </w:r>
      <w:r>
        <w:t xml:space="preserve">, we gain a deeper appreciation for the human capital driving this region's progress.</w:t>
      </w:r>
    </w:p>
    <w:bookmarkEnd w:id="20"/>
    <w:bookmarkStart w:id="21" w:name="X9e5d8e19068ce6048c39cae8c1e3eb49907e592"/>
    <w:p>
      <w:pPr>
        <w:pStyle w:val="Heading3"/>
      </w:pPr>
      <w:r>
        <w:t xml:space="preserve">II. Historical Background: The Evolution of Masonry in East Africa</w:t>
      </w:r>
    </w:p>
    <w:p>
      <w:pPr>
        <w:pStyle w:val="FirstParagraph"/>
      </w:pPr>
      <w:r>
        <w:t xml:space="preserve">To fully grasp the significance of "Mason" in today's</w:t>
      </w:r>
      <w:r>
        <w:t xml:space="preserve"> </w:t>
      </w:r>
      <w:r>
        <w:rPr>
          <w:bCs/>
          <w:b/>
        </w:rPr>
        <w:t xml:space="preserve">Kampala</w:t>
      </w:r>
      <w:r>
        <w:t xml:space="preserve">, one must look back to the colonial era and subsequent post-independence development phases. Historically, masonry in Uganda was often associated with British colonial architecture, characterized by stone structures that have since become heritage sites. However, as</w:t>
      </w:r>
      <w:r>
        <w:t xml:space="preserve"> </w:t>
      </w:r>
      <w:r>
        <w:rPr>
          <w:bCs/>
          <w:b/>
        </w:rPr>
        <w:t xml:space="preserve">Uganda Kampala</w:t>
      </w:r>
      <w:r>
        <w:t xml:space="preserve"> </w:t>
      </w:r>
      <w:r>
        <w:t xml:space="preserve">expanded after independence in 1962, there was a shift towards concrete and brick construction methods to accommodate a growing population.</w:t>
      </w:r>
      <w:r>
        <w:t xml:space="preserve"> </w:t>
      </w:r>
      <w:r>
        <w:t xml:space="preserve">The</w:t>
      </w:r>
      <w:r>
        <w:t xml:space="preserve"> </w:t>
      </w:r>
      <w:r>
        <w:rPr>
          <w:bCs/>
          <w:b/>
        </w:rPr>
        <w:t xml:space="preserve">Mason</w:t>
      </w:r>
      <w:r>
        <w:t xml:space="preserve"> </w:t>
      </w:r>
      <w:r>
        <w:t xml:space="preserve">of that era was often an apprentice learning traditional techniques passed down through generations. These artisans played a pivotal role in rebuilding infrastructure that had been neglected during periods of political instability. In the context of</w:t>
      </w:r>
      <w:r>
        <w:t xml:space="preserve"> </w:t>
      </w:r>
      <w:r>
        <w:rPr>
          <w:bCs/>
          <w:b/>
        </w:rPr>
        <w:t xml:space="preserve">Kampala</w:t>
      </w:r>
      <w:r>
        <w:t xml:space="preserve">, the masonry trade became synonymous with resilience and reconstruction. The skills acquired by these early practitioners formed the foundation for today’s construction industry, influencing how buildings are erected in this bustling capital city.</w:t>
      </w:r>
    </w:p>
    <w:bookmarkEnd w:id="21"/>
    <w:bookmarkStart w:id="22" w:name="X52f6bf2abc8eab4a771a3accd39d471f13d12f4"/>
    <w:p>
      <w:pPr>
        <w:pStyle w:val="Heading3"/>
      </w:pPr>
      <w:r>
        <w:t xml:space="preserve">III. The Modern Mason in Uganda Kampala: Roles and Responsibilities</w:t>
      </w:r>
    </w:p>
    <w:p>
      <w:pPr>
        <w:pStyle w:val="FirstParagraph"/>
      </w:pPr>
      <w:r>
        <w:t xml:space="preserve">In contemporary</w:t>
      </w:r>
      <w:r>
        <w:t xml:space="preserve"> </w:t>
      </w:r>
      <w:r>
        <w:rPr>
          <w:bCs/>
          <w:b/>
        </w:rPr>
        <w:t xml:space="preserve">Kampala</w:t>
      </w:r>
      <w:r>
        <w:t xml:space="preserve">, the role of the</w:t>
      </w:r>
      <w:r>
        <w:t xml:space="preserve"> </w:t>
      </w:r>
      <w:r>
        <w:rPr>
          <w:bCs/>
          <w:b/>
        </w:rPr>
        <w:t xml:space="preserve">Mason</w:t>
      </w:r>
      <w:r>
        <w:t xml:space="preserve"> </w:t>
      </w:r>
      <w:r>
        <w:t xml:space="preserve">has become increasingly specialized and technologically integrated. Today's masons are not just laying bricks; they are interpreting architectural blueprints, ensuring structural stability, and adhering to modern building codes. In a city like</w:t>
      </w:r>
      <w:r>
        <w:t xml:space="preserve"> </w:t>
      </w:r>
      <w:r>
        <w:rPr>
          <w:bCs/>
          <w:b/>
        </w:rPr>
        <w:t xml:space="preserve">Uganda Kampala**, where vertical growth is becoming more common due to land scarcity in the city center, masons must possess advanced skills in high-rise construction techniques.</w:t>
      </w:r>
      <w:r>
        <w:rPr>
          <w:bCs/>
          <w:b/>
        </w:rPr>
        <w:t xml:space="preserve"> </w:t>
      </w:r>
      <w:r>
        <w:rPr>
          <w:bCs/>
          <w:b/>
        </w:rPr>
        <w:t xml:space="preserve">The document "Mason" highlights that these professionals are often the bridge between design and reality. They work closely with engineers and architects to bring visions to life. In</w:t>
      </w:r>
      <w:r>
        <w:rPr>
          <w:bCs/>
          <w:b/>
        </w:rPr>
        <w:t xml:space="preserve"> </w:t>
      </w:r>
      <w:r>
        <w:rPr>
          <w:bCs/>
          <w:b/>
          <w:bCs/>
          <w:b/>
        </w:rPr>
        <w:t xml:space="preserve">Kampala</w:t>
      </w:r>
      <w:r>
        <w:rPr>
          <w:bCs/>
          <w:b/>
        </w:rPr>
        <w:t xml:space="preserve">, this collaboration is vital because urban density requires precise structural integrity. The masons responsible for constructing office blocks in Nakasero or residential complexes in Ntinda must ensure that every brick laid contributes to the safety and longevity of the structure. Furthermore, they are custodians of local building traditions, often incorporating aesthetic elements that reflect Ugandan cultural identity into modern designs.</w:t>
      </w:r>
    </w:p>
    <w:bookmarkEnd w:id="22"/>
    <w:bookmarkStart w:id="23" w:name="X5c8c4eba498f2284213f51e933677243deaff97"/>
    <w:p>
      <w:pPr>
        <w:pStyle w:val="Heading3"/>
      </w:pPr>
      <w:r>
        <w:t xml:space="preserve">IV. Challenges Faced by Masons in Uganda Kampala</w:t>
      </w:r>
    </w:p>
    <w:p>
      <w:pPr>
        <w:pStyle w:val="FirstParagraph"/>
      </w:pPr>
      <w:r>
        <w:t xml:space="preserve">Despite their crucial role, masons in</w:t>
      </w:r>
      <w:r>
        <w:t xml:space="preserve"> </w:t>
      </w:r>
      <w:r>
        <w:rPr>
          <w:bCs/>
          <w:b/>
        </w:rPr>
        <w:t xml:space="preserve">Kampala</w:t>
      </w:r>
      <w:r>
        <w:t xml:space="preserve"> </w:t>
      </w:r>
      <w:r>
        <w:t xml:space="preserve">face numerous challenges that impact the efficiency and quality of construction projects. One of the primary issues is the variability in material quality. The supply chain for cement, bricks, and steel reinforcement can be inconsistent, affecting the durability of structures built by local masons. Additionally, there is often a gap between theoretical knowledge taught in vocational centers and practical skills required on-site in</w:t>
      </w:r>
      <w:r>
        <w:t xml:space="preserve"> </w:t>
      </w:r>
      <w:r>
        <w:rPr>
          <w:bCs/>
          <w:b/>
        </w:rPr>
        <w:t xml:space="preserve">Uganda Kampala</w:t>
      </w:r>
      <w:r>
        <w:t xml:space="preserve">.</w:t>
      </w:r>
      <w:r>
        <w:t xml:space="preserve"> </w:t>
      </w:r>
      <w:r>
        <w:t xml:space="preserve">Safety remains another critical concern. Many masons work without adequate protective gear or formal training in occupational health and safety standards. This lack of regulation poses risks not only to the workers themselves but also to the public, particularly in densely populated areas of</w:t>
      </w:r>
      <w:r>
        <w:t xml:space="preserve"> </w:t>
      </w:r>
      <w:r>
        <w:rPr>
          <w:bCs/>
          <w:b/>
        </w:rPr>
        <w:t xml:space="preserve">Kampala</w:t>
      </w:r>
      <w:r>
        <w:t xml:space="preserve">. Furthermore, economic fluctuations can lead to irregular employment for masons, making it difficult for them to plan long-term investments or sustain their livelihoods. Addressing these challenges is essential for maintaining high standards of construction across the city.</w:t>
      </w:r>
    </w:p>
    <w:bookmarkEnd w:id="23"/>
    <w:bookmarkStart w:id="24" w:name="X2a20528c5c6298370422ebb9c296827107e17ed"/>
    <w:p>
      <w:pPr>
        <w:pStyle w:val="Heading3"/>
      </w:pPr>
      <w:r>
        <w:t xml:space="preserve">V. Socio-Economic Impact and Community Development</w:t>
      </w:r>
    </w:p>
    <w:p>
      <w:pPr>
        <w:pStyle w:val="FirstParagraph"/>
      </w:pPr>
      <w:r>
        <w:t xml:space="preserve">The profession of "Mason" serves as a significant source of employment in</w:t>
      </w:r>
      <w:r>
        <w:t xml:space="preserve"> </w:t>
      </w:r>
      <w:r>
        <w:rPr>
          <w:bCs/>
          <w:b/>
        </w:rPr>
        <w:t xml:space="preserve">Uganda Kampala</w:t>
      </w:r>
      <w:r>
        <w:t xml:space="preserve">. For many young men and women, entering the masonry trade offers a pathway out of poverty. Vocational training institutions in</w:t>
      </w:r>
      <w:r>
        <w:t xml:space="preserve"> </w:t>
      </w:r>
      <w:r>
        <w:rPr>
          <w:bCs/>
          <w:b/>
        </w:rPr>
        <w:t xml:space="preserve">Kampala</w:t>
      </w:r>
      <w:r>
        <w:t xml:space="preserve"> </w:t>
      </w:r>
      <w:r>
        <w:t xml:space="preserve">are increasingly focusing on upskilling these workers, thereby enhancing the overall quality of construction output. This economic empowerment has a ripple effect on families and communities throughout</w:t>
      </w:r>
      <w:r>
        <w:t xml:space="preserve"> </w:t>
      </w:r>
      <w:r>
        <w:rPr>
          <w:bCs/>
          <w:b/>
        </w:rPr>
        <w:t xml:space="preserve">Uganda</w:t>
      </w:r>
      <w:r>
        <w:t xml:space="preserve">.</w:t>
      </w:r>
      <w:r>
        <w:t xml:space="preserve"> </w:t>
      </w:r>
      <w:r>
        <w:t xml:space="preserve">Moreover, masons contribute to the social fabric of</w:t>
      </w:r>
      <w:r>
        <w:t xml:space="preserve"> </w:t>
      </w:r>
      <w:r>
        <w:rPr>
          <w:bCs/>
          <w:b/>
        </w:rPr>
        <w:t xml:space="preserve">Kampala</w:t>
      </w:r>
      <w:r>
        <w:t xml:space="preserve"> </w:t>
      </w:r>
      <w:r>
        <w:t xml:space="preserve">by building community centers, schools, and healthcare facilities. These structures are not just physical edifices but symbols of hope and progress for the residents they serve. The report emphasizes that investing in the training and welfare of masons is essentially an investment in the social infrastructure of</w:t>
      </w:r>
      <w:r>
        <w:t xml:space="preserve"> </w:t>
      </w:r>
      <w:r>
        <w:rPr>
          <w:bCs/>
          <w:b/>
        </w:rPr>
        <w:t xml:space="preserve">Uganda Kampala</w:t>
      </w:r>
      <w:r>
        <w:t xml:space="preserve">. By improving their conditions, we improve the quality of life for countless citizens who rely on well-built public amenities.</w:t>
      </w:r>
    </w:p>
    <w:bookmarkEnd w:id="24"/>
    <w:bookmarkStart w:id="25" w:name="Xe93225f6711e81b78cfe8690f54d4407fe67bdc"/>
    <w:p>
      <w:pPr>
        <w:pStyle w:val="Heading3"/>
      </w:pPr>
      <w:r>
        <w:t xml:space="preserve">VI. Future Perspectives and Recommendations</w:t>
      </w:r>
    </w:p>
    <w:p>
      <w:pPr>
        <w:pStyle w:val="FirstParagraph"/>
      </w:pPr>
      <w:r>
        <w:t xml:space="preserve">Looking ahead, the future of masonry in</w:t>
      </w:r>
      <w:r>
        <w:t xml:space="preserve"> </w:t>
      </w:r>
      <w:r>
        <w:rPr>
          <w:bCs/>
          <w:b/>
        </w:rPr>
        <w:t xml:space="preserve">Kampala</w:t>
      </w:r>
      <w:r>
        <w:t xml:space="preserve"> </w:t>
      </w:r>
      <w:r>
        <w:t xml:space="preserve">holds both promise and challenges. The integration of green building technologies presents an opportunity for masons to adopt sustainable practices that reduce environmental impact while lowering construction costs. Innovations such as compressed earth blocks or recycled materials could become standard in</w:t>
      </w:r>
      <w:r>
        <w:t xml:space="preserve"> </w:t>
      </w:r>
      <w:r>
        <w:rPr>
          <w:bCs/>
          <w:b/>
        </w:rPr>
        <w:t xml:space="preserve">Uganda Kampala</w:t>
      </w:r>
      <w:r>
        <w:t xml:space="preserve">, requiring masons to adapt their techniques continuously.</w:t>
      </w:r>
      <w:r>
        <w:t xml:space="preserve"> </w:t>
      </w:r>
      <w:r>
        <w:t xml:space="preserve">It is recommended that stakeholders, including government bodies, private developers, and educational institutions, collaborate to establish stricter quality control measures and provide ongoing professional development for masons. Certification programs should be standardized across</w:t>
      </w:r>
      <w:r>
        <w:t xml:space="preserve"> </w:t>
      </w:r>
      <w:r>
        <w:rPr>
          <w:bCs/>
          <w:b/>
        </w:rPr>
        <w:t xml:space="preserve">Uganda Kampala</w:t>
      </w:r>
      <w:r>
        <w:t xml:space="preserve"> </w:t>
      </w:r>
      <w:r>
        <w:t xml:space="preserve">to ensure that all workers meet minimum competency levels. Additionally, promoting the use of technology in construction education can help bridge the skills gap identified earlier in this report.</w:t>
      </w:r>
    </w:p>
    <w:bookmarkEnd w:id="25"/>
    <w:bookmarkStart w:id="26" w:name="vii.-conclusion"/>
    <w:p>
      <w:pPr>
        <w:pStyle w:val="Heading3"/>
      </w:pPr>
      <w:r>
        <w:t xml:space="preserve">VII. Conclusion</w:t>
      </w:r>
    </w:p>
    <w:p>
      <w:pPr>
        <w:pStyle w:val="FirstParagraph"/>
      </w:pPr>
      <w:r>
        <w:t xml:space="preserve">In conclusion, this book report on "Mason" within the context of</w:t>
      </w:r>
      <w:r>
        <w:t xml:space="preserve"> </w:t>
      </w:r>
      <w:r>
        <w:rPr>
          <w:bCs/>
          <w:b/>
        </w:rPr>
        <w:t xml:space="preserve">Uganda Kampala</w:t>
      </w:r>
      <w:r>
        <w:t xml:space="preserve"> </w:t>
      </w:r>
      <w:r>
        <w:t xml:space="preserve">underscores the indispensable nature of skilled masonry work in shaping the urban landscape of East Africa's capital. From its historical roots to its modern-day complexities, masonry remains a cornerstone of development in</w:t>
      </w:r>
      <w:r>
        <w:t xml:space="preserve"> </w:t>
      </w:r>
      <w:r>
        <w:rPr>
          <w:bCs/>
          <w:b/>
        </w:rPr>
        <w:t xml:space="preserve">Kampala</w:t>
      </w:r>
      <w:r>
        <w:t xml:space="preserve">. As the city continues to grow, so too must our commitment to supporting and elevating the profession. By recognizing the value of "Mason" as a vital component of</w:t>
      </w:r>
      <w:r>
        <w:t xml:space="preserve"> </w:t>
      </w:r>
      <w:r>
        <w:rPr>
          <w:bCs/>
          <w:b/>
        </w:rPr>
        <w:t xml:space="preserve">Uganda Kampala</w:t>
      </w:r>
      <w:r>
        <w:t xml:space="preserve">'s infrastructure ecosystem, we pave the way for a more sustainable, safe, and prosperous future for all its inhabitants. The story of masonry is ultimately the story of</w:t>
      </w:r>
      <w:r>
        <w:t xml:space="preserve"> </w:t>
      </w:r>
      <w:r>
        <w:rPr>
          <w:bCs/>
          <w:b/>
        </w:rPr>
        <w:t xml:space="preserve">Kampala</w:t>
      </w:r>
      <w:r>
        <w:t xml:space="preserve"> </w:t>
      </w:r>
      <w:r>
        <w:t xml:space="preserve">itself—built brick by brick by dedicated hands striving to create a better tomorrow.</w:t>
      </w:r>
    </w:p>
    <w:p>
      <w:pPr>
        <w:pStyle w:val="BodyText"/>
      </w:pPr>
      <w:r>
        <w:rPr>
          <w:iCs/>
          <w:i/>
        </w:rPr>
        <w:t xml:space="preserve">Report Prepared for Review in Uganda Kampala Region.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Mason in Uganda Kampala</dc:title>
  <dc:creator/>
  <dc:language>en</dc:language>
  <cp:keywords/>
  <dcterms:created xsi:type="dcterms:W3CDTF">2026-07-29T08:36:19Z</dcterms:created>
  <dcterms:modified xsi:type="dcterms:W3CDTF">2026-07-29T08:36:19Z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