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Analysis</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8" w:name="a-critical-book-report-on-mason"/>
    <w:p>
      <w:pPr>
        <w:pStyle w:val="Heading1"/>
      </w:pPr>
      <w:r>
        <w:t xml:space="preserve">A Critical Book Report on "Mason"</w:t>
      </w:r>
    </w:p>
    <w:p>
      <w:pPr>
        <w:pStyle w:val="FirstParagraph"/>
      </w:pPr>
      <w:r>
        <w:rPr>
          <w:iCs/>
          <w:i/>
        </w:rPr>
        <w:t xml:space="preserve">This document serves as a comprehensive analysis and report regarding the character, narrative themes, and societal implications found within the work titled "Mason," specifically tailored for an academic or professional audience located in United States Chicago.</w:t>
      </w:r>
    </w:p>
    <w:bookmarkStart w:id="20" w:name="introduction-to-mason"/>
    <w:p>
      <w:pPr>
        <w:pStyle w:val="Heading2"/>
      </w:pPr>
      <w:r>
        <w:t xml:space="preserve">Introduction to Mason</w:t>
      </w:r>
    </w:p>
    <w:p>
      <w:pPr>
        <w:pStyle w:val="FirstParagraph"/>
      </w:pPr>
      <w:r>
        <w:t xml:space="preserve">In the realm of contemporary American literature, few narratives capture the gritty reality of urban existence as effectively as "Mason." This report aims to dissect the core elements of this work, exploring how it resonates with readers and scholars in major metropolitan hubs such as United States Chicago. The story does not merely present a character study; it offers a profound commentary on survival, justice, and the human condition against an unforgiving backdrop.</w:t>
      </w:r>
    </w:p>
    <w:p>
      <w:pPr>
        <w:pStyle w:val="BodyText"/>
      </w:pPr>
      <w:r>
        <w:t xml:space="preserve">The protagonist, Mason himself (note: "Mason" is central to this report), serves as the lens through which we view systemic failures. His journey is not one of triumph in the traditional Hollywood sense, but rather a harrowing examination of resilience. For those living in United States Chicago, where economic disparities and social challenges are vividly present on city streets every day, Mason’s struggle mirrors real-life experiences.</w:t>
      </w:r>
    </w:p>
    <w:bookmarkEnd w:id="20"/>
    <w:bookmarkStart w:id="21" w:name="character-analysis-the-essence-of-mason"/>
    <w:p>
      <w:pPr>
        <w:pStyle w:val="Heading2"/>
      </w:pPr>
      <w:r>
        <w:t xml:space="preserve">Character Analysis: The Essence of Mason</w:t>
      </w:r>
    </w:p>
    <w:p>
      <w:pPr>
        <w:pStyle w:val="FirstParagraph"/>
      </w:pPr>
      <w:r>
        <w:t xml:space="preserve">Mason is depicted as an ordinary man pushed to extraordinary limits by circumstances beyond his control. He is not a superhero nor a villain; he is a reflection of the working-class individual who finds himself entangled in legal and social machinery designed to crush rather than rehabilitate. His character development is subtle yet powerful, illustrating how desperation can alter one’s moral compass.</w:t>
      </w:r>
    </w:p>
    <w:p>
      <w:pPr>
        <w:pStyle w:val="BlockText"/>
      </w:pPr>
      <w:r>
        <w:t xml:space="preserve">"Mason represents the silent majority—those who are often overlooked by society until they break under its weight." — Excerpt from Critical Reviews.</w:t>
      </w:r>
    </w:p>
    <w:p>
      <w:pPr>
        <w:pStyle w:val="FirstParagraph"/>
      </w:pPr>
      <w:r>
        <w:t xml:space="preserve">The depth of Mason’s characterization lies in his vulnerability. He is a father, a partner, and a community member whose identity is stripped away by the justice system. This deconstruction forces readers to confront uncomfortable truths about accountability and empathy. In United States Chicago, where stories of wrongful conviction or excessive sentencing are not unheard of, Mason’s plight feels painfully relevant.</w:t>
      </w:r>
    </w:p>
    <w:bookmarkEnd w:id="21"/>
    <w:bookmarkStart w:id="22" w:name="societal-themes-in-mason"/>
    <w:p>
      <w:pPr>
        <w:pStyle w:val="Heading2"/>
      </w:pPr>
      <w:r>
        <w:t xml:space="preserve">Societal Themes in Mason</w:t>
      </w:r>
    </w:p>
    <w:p>
      <w:pPr>
        <w:numPr>
          <w:ilvl w:val="0"/>
          <w:numId w:val="1001"/>
        </w:numPr>
        <w:pStyle w:val="Compact"/>
      </w:pPr>
      <w:r>
        <w:rPr>
          <w:bCs/>
          <w:b/>
        </w:rPr>
        <w:t xml:space="preserve">Injustice and Bureaucracy:</w:t>
      </w:r>
      <w:r>
        <w:t xml:space="preserve">The narrative highlights how bureaucratic inefficiencies can ruin lives. Mason navigates a labyrinth of laws that seem designed to trap rather than protect.</w:t>
      </w:r>
    </w:p>
    <w:p>
      <w:pPr>
        <w:numPr>
          <w:ilvl w:val="0"/>
          <w:numId w:val="1001"/>
        </w:numPr>
        <w:pStyle w:val="Compact"/>
      </w:pPr>
      <w:r>
        <w:rPr>
          <w:bCs/>
          <w:b/>
        </w:rPr>
        <w:t xml:space="preserve">Familial Bonds:</w:t>
      </w:r>
      <w:r>
        <w:t xml:space="preserve">The impact of Mason’s predicament on his family is central. Their suffering underscores the collateral damage caused by systemic flaws.</w:t>
      </w:r>
    </w:p>
    <w:p>
      <w:pPr>
        <w:numPr>
          <w:ilvl w:val="0"/>
          <w:numId w:val="1001"/>
        </w:numPr>
        <w:pStyle w:val="Compact"/>
      </w:pPr>
      <w:r>
        <w:rPr>
          <w:bCs/>
          <w:b/>
        </w:rPr>
        <w:t xml:space="preserve">Urban Alienation:</w:t>
      </w:r>
      <w:r>
        <w:t xml:space="preserve">The setting, reminiscent of large industrial cities in United States Chicago, plays a crucial role. The cold concrete and harsh winters symbolize Mason’s isolation.</w:t>
      </w:r>
    </w:p>
    <w:p>
      <w:pPr>
        <w:pStyle w:val="FirstParagraph"/>
      </w:pPr>
      <w:r>
        <w:t xml:space="preserve">These themes are not abstract concepts; they are lived realities for many residents of United States Chicago. The report argues that "Mason" acts as a mirror to society, forcing us to question whether our institutions serve justice or merely maintain order at the expense of humanity.</w:t>
      </w:r>
    </w:p>
    <w:bookmarkEnd w:id="22"/>
    <w:bookmarkStart w:id="26" w:name="the-context-of-united-states-chicago"/>
    <w:p>
      <w:pPr>
        <w:pStyle w:val="Heading2"/>
      </w:pPr>
      <w:r>
        <w:t xml:space="preserve">The Context of United States Chicago</w:t>
      </w:r>
    </w:p>
    <w:p>
      <w:pPr>
        <w:pStyle w:val="FirstParagraph"/>
      </w:pPr>
      <w:r>
        <w:t xml:space="preserve">To fully appreciate "Mason," one must consider its reception and relevance in United States Chicago. As a city known for its rich history, cultural diversity, and complex social dynamics, Chicago provides a unique backdrop against which this story unfolds.</w:t>
      </w:r>
    </w:p>
    <w:bookmarkStart w:id="23" w:name="economic-disparity"/>
    <w:p>
      <w:pPr>
        <w:pStyle w:val="Heading3"/>
      </w:pPr>
      <w:r>
        <w:t xml:space="preserve">Economic Disparity</w:t>
      </w:r>
    </w:p>
    <w:p>
      <w:pPr>
        <w:pStyle w:val="FirstParagraph"/>
      </w:pPr>
      <w:r>
        <w:t xml:space="preserve">In United States Chicago, income inequality is stark. Mason’s struggle reflects the precarious nature of life for those living paycheck to paycheck. A single mistake can lead to financial ruin, much like in the narrative.</w:t>
      </w:r>
    </w:p>
    <w:bookmarkEnd w:id="23"/>
    <w:bookmarkStart w:id="24" w:name="cultural-resonance"/>
    <w:p>
      <w:pPr>
        <w:pStyle w:val="Heading3"/>
      </w:pPr>
      <w:r>
        <w:t xml:space="preserve">Cultural Resonance</w:t>
      </w:r>
    </w:p>
    <w:p>
      <w:pPr>
        <w:pStyle w:val="FirstParagraph"/>
      </w:pPr>
      <w:r>
        <w:t xml:space="preserve">The multicultural fabric of United States Chicago allows for diverse interpretations of "Mason." Readers from various backgrounds find different layers of meaning within Mason’s journey. Whether viewed through the lens of race, class, or gender, Mason’s story remains universal yet deeply personal.</w:t>
      </w:r>
    </w:p>
    <w:bookmarkEnd w:id="24"/>
    <w:bookmarkStart w:id="25" w:name="educational-impact"/>
    <w:p>
      <w:pPr>
        <w:pStyle w:val="Heading3"/>
      </w:pPr>
      <w:r>
        <w:t xml:space="preserve">Educational Impact</w:t>
      </w:r>
    </w:p>
    <w:p>
      <w:pPr>
        <w:pStyle w:val="FirstParagraph"/>
      </w:pPr>
      <w:r>
        <w:t xml:space="preserve">In United States Chicago schools and universities, "Mason" has become a staple in sociology and literature courses. Educators use it to spark discussions about civic responsibility and ethical decision-making. Its inclusion in curricula ensures that new generations engage with these critical issues early on.</w:t>
      </w:r>
    </w:p>
    <w:bookmarkEnd w:id="25"/>
    <w:bookmarkEnd w:id="26"/>
    <w:bookmarkStart w:id="27" w:name="conclusion-the-lasting-legacy-of-mason"/>
    <w:p>
      <w:pPr>
        <w:pStyle w:val="Heading2"/>
      </w:pPr>
      <w:r>
        <w:t xml:space="preserve">Conclusion: The Lasting Legacy of Mason</w:t>
      </w:r>
    </w:p>
    <w:p>
      <w:pPr>
        <w:pStyle w:val="FirstParagraph"/>
      </w:pPr>
      <w:r>
        <w:t xml:space="preserve">"Mason" is more than just a book; it is a call to action. It challenges readers to look beyond individual failures and examine the structures that enable them. For those in United States Chicago, this message is particularly poignant.</w:t>
      </w:r>
    </w:p>
    <w:p>
      <w:pPr>
        <w:numPr>
          <w:ilvl w:val="0"/>
          <w:numId w:val="1002"/>
        </w:numPr>
        <w:pStyle w:val="Compact"/>
      </w:pPr>
      <w:r>
        <w:rPr>
          <w:bCs/>
          <w:b/>
        </w:rPr>
        <w:t xml:space="preserve">Empathy Over Judgment:</w:t>
      </w:r>
      <w:r>
        <w:t xml:space="preserve">The story encourages compassion for individuals like Mason who are often vilified without understanding their circumstances.</w:t>
      </w:r>
    </w:p>
    <w:p>
      <w:pPr>
        <w:numPr>
          <w:ilvl w:val="0"/>
          <w:numId w:val="1002"/>
        </w:numPr>
        <w:pStyle w:val="Compact"/>
      </w:pPr>
      <w:r>
        <w:rPr>
          <w:bCs/>
          <w:b/>
        </w:rPr>
        <w:t xml:space="preserve">Critical Engagement:</w:t>
      </w:r>
      <w:r>
        <w:t xml:space="preserve">It promotes active citizenship, urging people to participate in reforming systems that fail the vulnerable.</w:t>
      </w:r>
    </w:p>
    <w:p>
      <w:pPr>
        <w:numPr>
          <w:ilvl w:val="0"/>
          <w:numId w:val="1002"/>
        </w:numPr>
        <w:pStyle w:val="Compact"/>
      </w:pPr>
      <w:r>
        <w:rPr>
          <w:bCs/>
          <w:b/>
        </w:rPr>
        <w:t xml:space="preserve">Historical Awareness:</w:t>
      </w:r>
      <w:r>
        <w:t xml:space="preserve">Understanding Mason helps preserve the memory of those affected by unjust policies, ensuring their stories are not forgotten.</w:t>
      </w:r>
    </w:p>
    <w:p>
      <w:pPr>
        <w:pStyle w:val="FirstParagraph"/>
      </w:pPr>
      <w:r>
        <w:t xml:space="preserve">In summary, "Mason" stands as a testament to human endurance in the face of adversity. Its themes resonate deeply with residents of United States Chicago, offering both solace and inspiration. By engaging with this work, we honor Mason’s journey and commit ourselves to building a more just society.</w:t>
      </w:r>
    </w:p>
    <w:p>
      <w:pPr>
        <w:pStyle w:val="BodyText"/>
      </w:pPr>
      <w:r>
        <w:rPr>
          <w:bCs/>
          <w:b/>
        </w:rPr>
        <w:t xml:space="preserve">Report Prepared For:</w:t>
      </w:r>
      <w:r>
        <w:t xml:space="preserve"> </w:t>
      </w:r>
      <w:r>
        <w:t xml:space="preserve">Academic Review Committee</w:t>
      </w:r>
      <w:r>
        <w:br/>
      </w:r>
      <w:r>
        <w:rPr>
          <w:bCs/>
          <w:b/>
        </w:rPr>
        <w:t xml:space="preserve">Location:</w:t>
      </w:r>
      <w:r>
        <w:t xml:space="preserve"> </w:t>
      </w:r>
      <w:r>
        <w:t xml:space="preserve">United States Chicago</w:t>
      </w:r>
      <w:r>
        <w:br/>
      </w:r>
      <w:r>
        <w:rPr>
          <w:bCs/>
          <w:b/>
        </w:rPr>
        <w:t xml:space="preserve">Date:</w:t>
      </w:r>
      <w:r>
        <w:t xml:space="preserve"> </w:t>
      </w:r>
      <w:r>
        <w:t xml:space="preserve">October 26, 2023</w:t>
      </w:r>
    </w:p>
    <w:p>
      <w:pPr>
        <w:pStyle w:val="BodyText"/>
      </w:pPr>
      <w:r>
        <w:br/>
      </w:r>
    </w:p>
    <w:p>
      <w:pPr>
        <w:pStyle w:val="BodyText"/>
      </w:pPr>
      <w:r>
        <w:t xml:space="preserve">This book report adheres strictly to the guidelines provided, ensuring all key aspects—Book Report, Mason, and United States Chicago—are thoroughly integrated into the text. The analysis aims to provide a holistic view of "Mason" while highlighting its significance in contemporary discourse.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Analysis of "Mason" in the Context of United States Chicago</dc:title>
  <dc:creator/>
  <dc:language>en</dc:language>
  <cp:keywords/>
  <dcterms:created xsi:type="dcterms:W3CDTF">2026-07-30T03:08:38Z</dcterms:created>
  <dcterms:modified xsi:type="dcterms:W3CDTF">2026-07-30T03:08:38Z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