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Legacy</w:t>
      </w:r>
      <w:r>
        <w:t xml:space="preserve"> </w:t>
      </w:r>
      <w:r>
        <w:t xml:space="preserve">of</w:t>
      </w:r>
      <w:r>
        <w:t xml:space="preserve"> </w:t>
      </w:r>
      <w:r>
        <w:t xml:space="preserve">Logic:</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India</w:t>
      </w:r>
      <w:r>
        <w:t xml:space="preserve"> </w:t>
      </w:r>
      <w:r>
        <w:t xml:space="preserve">Mumbai</w:t>
      </w:r>
    </w:p>
    <w:bookmarkStart w:id="26" w:name="Xdd8b28e05c17d2b37e0a3a2f782b31725a6da41"/>
    <w:p>
      <w:pPr>
        <w:pStyle w:val="Heading1"/>
      </w:pPr>
      <w:r>
        <w:t xml:space="preserve">A Legacy of Logic: A Book Report on the Mathematician in India Mumbai</w:t>
      </w:r>
    </w:p>
    <w:p>
      <w:pPr>
        <w:pStyle w:val="FirstParagraph"/>
      </w:pPr>
      <w:r>
        <w:br/>
      </w:r>
    </w:p>
    <w:p>
      <w:pPr>
        <w:pStyle w:val="BodyText"/>
      </w:pPr>
      <w:r>
        <w:t xml:space="preserve">Mumbai, often referred to as the "City of Dreams," is not merely a bustling metropolis defined by its vibrant Bollywood film industry, its historic colonial architecture, or its relentless economic pulse. For those who delve beneath the surface of this coastal giant, it stands also as a profound testament to intellectual rigor and academic excellence. This book report explores the multifaceted identity of</w:t>
      </w:r>
      <w:r>
        <w:t xml:space="preserve"> </w:t>
      </w:r>
      <w:r>
        <w:rPr>
          <w:iCs/>
          <w:i/>
        </w:rPr>
        <w:t xml:space="preserve">the Mathematician in India Mumbai</w:t>
      </w:r>
      <w:r>
        <w:t xml:space="preserve">, examining how mathematical thought permeates the culture, education systems, and daily life within one of Asia's most dynamic urban centers.</w:t>
      </w:r>
    </w:p>
    <w:p>
      <w:pPr>
        <w:pStyle w:val="BodyText"/>
      </w:pPr>
      <w:r>
        <w:br/>
      </w:r>
    </w:p>
    <w:bookmarkStart w:id="20" w:name="X80871c8ff4c3374f8bbed02ed741a121d6d5842"/>
    <w:p>
      <w:pPr>
        <w:pStyle w:val="Heading2"/>
      </w:pPr>
      <w:r>
        <w:t xml:space="preserve">The Cultural Fabric of Numbers in a Coastal Metropolis</w:t>
      </w:r>
    </w:p>
    <w:p>
      <w:pPr>
        <w:pStyle w:val="FirstParagraph"/>
      </w:pPr>
      <w:r>
        <w:t xml:space="preserve">To understand the role of mathematics in this context is to recognize that it extends far beyond textbooks. In Mumbai, where millions gather daily on local trains and navigate complex commercial networks, precision and calculation are survival skills. The city serves as a microcosm of India's broader educational aspirations while simultaneously highlighting the specific challenges faced by</w:t>
      </w:r>
      <w:r>
        <w:t xml:space="preserve"> </w:t>
      </w:r>
      <w:r>
        <w:rPr>
          <w:iCs/>
          <w:i/>
        </w:rPr>
        <w:t xml:space="preserve">India Mumbai</w:t>
      </w:r>
      <w:r>
        <w:t xml:space="preserve">. From the cramped classrooms of Dadar to the high-rise offices of Lower Parel, mathematics is both a bridge to global opportunity and a gatekeeper for social mobility.</w:t>
      </w:r>
    </w:p>
    <w:p>
      <w:pPr>
        <w:pStyle w:val="BodyText"/>
      </w:pPr>
      <w:r>
        <w:br/>
      </w:r>
    </w:p>
    <w:bookmarkEnd w:id="20"/>
    <w:bookmarkStart w:id="21" w:name="the-historical-foundation-an-iit-legacy"/>
    <w:p>
      <w:pPr>
        <w:pStyle w:val="Heading2"/>
      </w:pPr>
      <w:r>
        <w:t xml:space="preserve">The Historical Foundation: An IIT Legacy</w:t>
      </w:r>
    </w:p>
    <w:p>
      <w:pPr>
        <w:pStyle w:val="FirstParagraph"/>
      </w:pPr>
      <w:r>
        <w:t xml:space="preserve">One cannot discuss the identity of any serious</w:t>
      </w:r>
      <w:r>
        <w:t xml:space="preserve"> </w:t>
      </w:r>
      <w:r>
        <w:rPr>
          <w:iCs/>
          <w:i/>
        </w:rPr>
        <w:t xml:space="preserve">Mathematician in India Mumbai</w:t>
      </w:r>
      <w:r>
        <w:t xml:space="preserve"> </w:t>
      </w:r>
      <w:r>
        <w:t xml:space="preserve">without acknowledging the shadow cast by prestigious institutions, particularly the Indian Institute of Technology (IIT), Bombay. Founded in 1958, IIT-Bombay has been a cornerstone of scientific education in</w:t>
      </w:r>
      <w:r>
        <w:t xml:space="preserve"> </w:t>
      </w:r>
      <w:r>
        <w:rPr>
          <w:iCs/>
          <w:i/>
        </w:rPr>
        <w:t xml:space="preserve">India Mumbai</w:t>
      </w:r>
      <w:r>
        <w:t xml:space="preserve">. The book highlights how generations of young minds have flocked to this coastal city to study under world-renowned faculty members who shaped the modern landscape of pure and applied mathematics.</w:t>
      </w:r>
    </w:p>
    <w:p>
      <w:pPr>
        <w:pStyle w:val="BodyText"/>
      </w:pPr>
      <w:r>
        <w:br/>
      </w:r>
    </w:p>
    <w:p>
      <w:pPr>
        <w:pStyle w:val="BodyText"/>
      </w:pPr>
      <w:r>
        <w:t xml:space="preserve">The narrative emphasizes that these mathematicians were not isolated theorists; they were deeply embedded in the socio-economic fabric of</w:t>
      </w:r>
      <w:r>
        <w:t xml:space="preserve"> </w:t>
      </w:r>
      <w:r>
        <w:rPr>
          <w:iCs/>
          <w:i/>
        </w:rPr>
        <w:t xml:space="preserve">India Mumbai</w:t>
      </w:r>
      <w:r>
        <w:t xml:space="preserve">. They grappled with real-world problems ranging from urban planning for a congested city to developing algorithms for India's burgeoning IT sector. This intersection of abstract theory and practical application defines much of the modern mathematical ethos in the region.</w:t>
      </w:r>
    </w:p>
    <w:p>
      <w:pPr>
        <w:pStyle w:val="BodyText"/>
      </w:pPr>
      <w:r>
        <w:br/>
      </w:r>
    </w:p>
    <w:bookmarkEnd w:id="21"/>
    <w:bookmarkStart w:id="22" w:name="educational-challenges-and-triumphs"/>
    <w:p>
      <w:pPr>
        <w:pStyle w:val="Heading2"/>
      </w:pPr>
      <w:r>
        <w:t xml:space="preserve">Educational Challenges and Triumphs</w:t>
      </w:r>
    </w:p>
    <w:p>
      <w:pPr>
        <w:pStyle w:val="FirstParagraph"/>
      </w:pPr>
      <w:r>
        <w:t xml:space="preserve">The report delves into the stark contrasts within Mumbai's educational landscape. While elite private schools produce students who compete globally in mathematics Olympiads, government schools often struggle with basic resources. Yet, even amidst these disparities, there is an inspiring undercurrent of resilience. The book documents grassroots initiatives in neighborhoods like Dharavi and Sion, where local tutors and community centers use mathematical puzzles to engage children who might otherwise fall through the cracks.</w:t>
      </w:r>
    </w:p>
    <w:p>
      <w:pPr>
        <w:pStyle w:val="BodyText"/>
      </w:pPr>
      <w:r>
        <w:br/>
      </w:r>
    </w:p>
    <w:p>
      <w:pPr>
        <w:pStyle w:val="BodyText"/>
      </w:pPr>
      <w:r>
        <w:t xml:space="preserve">This duality creates a unique profile for the</w:t>
      </w:r>
      <w:r>
        <w:t xml:space="preserve"> </w:t>
      </w:r>
      <w:r>
        <w:rPr>
          <w:iCs/>
          <w:i/>
        </w:rPr>
        <w:t xml:space="preserve">Mathematician in India Mumbai</w:t>
      </w:r>
      <w:r>
        <w:t xml:space="preserve">: someone who is equally comfortable deriving complex equations on a whiteboard and explaining fundamental concepts to students in under-resourced environments. It reflects an adaptive intelligence that characterizes life in</w:t>
      </w:r>
      <w:r>
        <w:t xml:space="preserve"> </w:t>
      </w:r>
      <w:r>
        <w:rPr>
          <w:iCs/>
          <w:i/>
        </w:rPr>
        <w:t xml:space="preserve">India Mumbai</w:t>
      </w:r>
      <w:r>
        <w:t xml:space="preserve">.</w:t>
      </w:r>
    </w:p>
    <w:p>
      <w:pPr>
        <w:pStyle w:val="BodyText"/>
      </w:pPr>
      <w:r>
        <w:br/>
      </w:r>
    </w:p>
    <w:bookmarkEnd w:id="22"/>
    <w:bookmarkStart w:id="23" w:name="X8bc7671e87cff8e617bfa28bc241e7aa26902f5"/>
    <w:p>
      <w:pPr>
        <w:pStyle w:val="Heading2"/>
      </w:pPr>
      <w:r>
        <w:t xml:space="preserve">The IT Revolution and Modern Applications</w:t>
      </w:r>
    </w:p>
    <w:p>
      <w:pPr>
        <w:pStyle w:val="FirstParagraph"/>
      </w:pPr>
      <w:r>
        <w:t xml:space="preserve">Mumbai is often called the financial capital of India, but it has rapidly emerged as a hub for Information Technology and Business Process Outsourcing. The book extensively covers how this shift has transformed the demand for mathematicians. Data analysts, cryptographers, statisticians, and algorithm designers are now sought after more than ever before.</w:t>
      </w:r>
    </w:p>
    <w:p>
      <w:pPr>
        <w:pStyle w:val="BodyText"/>
      </w:pPr>
      <w:r>
        <w:br/>
      </w:r>
    </w:p>
    <w:p>
      <w:pPr>
        <w:pStyle w:val="BodyText"/>
      </w:pPr>
      <w:r>
        <w:t xml:space="preserve">In</w:t>
      </w:r>
      <w:r>
        <w:t xml:space="preserve"> </w:t>
      </w:r>
      <w:r>
        <w:rPr>
          <w:iCs/>
          <w:i/>
        </w:rPr>
        <w:t xml:space="preserve">India Mumbai</w:t>
      </w:r>
      <w:r>
        <w:t xml:space="preserve">, the modern mathematician is often found in tech parks nestled along Western Express Highway. They work on everything from fraud detection for major banks to optimizing logistics for delivery startups. This evolution signifies a move away from purely theoretical pursuits toward applied mathematics that drives economic growth and innovation within the city.</w:t>
      </w:r>
    </w:p>
    <w:p>
      <w:pPr>
        <w:pStyle w:val="BodyText"/>
      </w:pPr>
      <w:r>
        <w:br/>
      </w:r>
    </w:p>
    <w:bookmarkEnd w:id="23"/>
    <w:bookmarkStart w:id="24" w:name="Xe281a680ae2ffef96724b3429ea72816a6b29ab"/>
    <w:p>
      <w:pPr>
        <w:pStyle w:val="Heading2"/>
      </w:pPr>
      <w:r>
        <w:t xml:space="preserve">Preserving Tradition Amidst Globalization</w:t>
      </w:r>
    </w:p>
    <w:p>
      <w:pPr>
        <w:pStyle w:val="FirstParagraph"/>
      </w:pPr>
      <w:r>
        <w:t xml:space="preserve">A critical aspect of the book is its examination of how traditional Indian mathematical wisdom interacts with modern Western frameworks. Ancient Indian mathematicians laid foundational stones for concepts like zero, trigonometry, and algebraic notation. The report argues that contemporary</w:t>
      </w:r>
      <w:r>
        <w:t xml:space="preserve"> </w:t>
      </w:r>
      <w:r>
        <w:rPr>
          <w:iCs/>
          <w:i/>
        </w:rPr>
        <w:t xml:space="preserve">Mathematician in India Mumbai</w:t>
      </w:r>
      <w:r>
        <w:t xml:space="preserve"> </w:t>
      </w:r>
      <w:r>
        <w:t xml:space="preserve">carries this legacy forward.</w:t>
      </w:r>
    </w:p>
    <w:p>
      <w:pPr>
        <w:pStyle w:val="BodyText"/>
      </w:pPr>
      <w:r>
        <w:br/>
      </w:r>
    </w:p>
    <w:p>
      <w:pPr>
        <w:pStyle w:val="BodyText"/>
      </w:pPr>
      <w:r>
        <w:t xml:space="preserve">Scholars in Mumbai are increasingly looking back to their roots to find inspiration while engaging with cutting-edge research from Europe and the United States. This synthesis is particularly visible in the academic seminars held at institutions like the Tata Institute of Fundamental Research (TIFR), another beacon of mathematical excellence located squarely within</w:t>
      </w:r>
      <w:r>
        <w:t xml:space="preserve"> </w:t>
      </w:r>
      <w:r>
        <w:rPr>
          <w:iCs/>
          <w:i/>
        </w:rPr>
        <w:t xml:space="preserve">India Mumbai</w:t>
      </w:r>
      <w:r>
        <w:t xml:space="preserve">. TIFR attracts top talent from across the globe, reinforcing Mumbai's status as a global node for mathematical discourse.</w:t>
      </w:r>
    </w:p>
    <w:p>
      <w:pPr>
        <w:pStyle w:val="BodyText"/>
      </w:pPr>
      <w:r>
        <w:br/>
      </w:r>
    </w:p>
    <w:bookmarkEnd w:id="24"/>
    <w:bookmarkStart w:id="25" w:name="Xaa1f0e3fa774b4026edd4a1dd38d24f0676e639"/>
    <w:p>
      <w:pPr>
        <w:pStyle w:val="Heading2"/>
      </w:pPr>
      <w:r>
        <w:t xml:space="preserve">Conclusion: The Enduring Spirit of Calculation</w:t>
      </w:r>
    </w:p>
    <w:p>
      <w:pPr>
        <w:pStyle w:val="FirstParagraph"/>
      </w:pPr>
      <w:r>
        <w:t xml:space="preserve">In conclusion, this comprehensive exploration reveals that the identity of the</w:t>
      </w:r>
      <w:r>
        <w:t xml:space="preserve"> </w:t>
      </w:r>
      <w:r>
        <w:rPr>
          <w:iCs/>
          <w:i/>
        </w:rPr>
        <w:t xml:space="preserve">Mathematician in India Mumbai</w:t>
      </w:r>
      <w:r>
        <w:t xml:space="preserve"> </w:t>
      </w:r>
      <w:r>
        <w:t xml:space="preserve">is rich, complex, and deeply intertwined with the city's character. It is a story of ambition meeting opportunity, tradition blending with modernity.</w:t>
      </w:r>
    </w:p>
    <w:p>
      <w:pPr>
        <w:pStyle w:val="BodyText"/>
      </w:pPr>
      <w:r>
        <w:br/>
      </w:r>
    </w:p>
    <w:p>
      <w:pPr>
        <w:pStyle w:val="BodyText"/>
      </w:pPr>
      <w:r>
        <w:t xml:space="preserve">The book successfully portrays how Mumbai serves as a fertile ground for mathematical genius. Whether through the rigorous training at IIT Bombay or the innovative work in fintech startups, mathematicians in</w:t>
      </w:r>
      <w:r>
        <w:t xml:space="preserve"> </w:t>
      </w:r>
      <w:r>
        <w:rPr>
          <w:iCs/>
          <w:i/>
        </w:rPr>
        <w:t xml:space="preserve">India Mumbai</w:t>
      </w:r>
      <w:r>
        <w:t xml:space="preserve"> </w:t>
      </w:r>
      <w:r>
        <w:t xml:space="preserve">are shaping the future of knowledge and technology. As we look ahead, it becomes evident that nurturing this talent pool is crucial not just for</w:t>
      </w:r>
      <w:r>
        <w:t xml:space="preserve"> </w:t>
      </w:r>
      <w:r>
        <w:rPr>
          <w:iCs/>
          <w:i/>
        </w:rPr>
        <w:t xml:space="preserve">India Mumbai</w:t>
      </w:r>
      <w:r>
        <w:t xml:space="preserve">, but for the global mathematical community at large.</w:t>
      </w:r>
    </w:p>
    <w:p>
      <w:pPr>
        <w:pStyle w:val="BodyText"/>
      </w:pPr>
      <w:r>
        <w:br/>
      </w:r>
    </w:p>
    <w:p>
      <w:pPr>
        <w:pStyle w:val="BodyText"/>
      </w:pPr>
      <w:r>
        <w:t xml:space="preserve">This report underscores that mathematics in Mumbai is more than numbers; it represents hope, progress, and an unyielding commitment to understanding the universe through logic and reason. For educators, policymakers, and students alike in</w:t>
      </w:r>
      <w:r>
        <w:t xml:space="preserve"> </w:t>
      </w:r>
      <w:r>
        <w:rPr>
          <w:iCs/>
          <w:i/>
        </w:rPr>
        <w:t xml:space="preserve">India Mumbai</w:t>
      </w:r>
      <w:r>
        <w:t xml:space="preserve">, embracing this mathematical heritage offers a pathway toward sustained development and intellectual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Legacy of Logic: A Book Report on the Mathematician in India Mumbai</dc:title>
  <dc:creator/>
  <dc:language>en</dc:language>
  <cp:keywords/>
  <dcterms:created xsi:type="dcterms:W3CDTF">2026-07-29T03:50:41Z</dcterms:created>
  <dcterms:modified xsi:type="dcterms:W3CDTF">2026-07-29T03:50:41Z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