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Mathematical</w:t>
      </w:r>
      <w:r>
        <w:t xml:space="preserve"> </w:t>
      </w:r>
      <w:r>
        <w:t xml:space="preserve">Mind</w:t>
      </w:r>
      <w:r>
        <w:t xml:space="preserve"> </w:t>
      </w:r>
      <w:r>
        <w:t xml:space="preserve">in</w:t>
      </w:r>
      <w:r>
        <w:t xml:space="preserve"> </w:t>
      </w:r>
      <w:r>
        <w:t xml:space="preserve">Senegal</w:t>
      </w:r>
      <w:r>
        <w:t xml:space="preserve"> </w:t>
      </w:r>
      <w:r>
        <w:t xml:space="preserve">Dakar</w:t>
      </w:r>
    </w:p>
    <w:bookmarkStart w:id="29" w:name="Xea13d22c2a865832e1dc75759a700961e5554ee"/>
    <w:p>
      <w:pPr>
        <w:pStyle w:val="Heading1"/>
      </w:pPr>
      <w:r>
        <w:t xml:space="preserve">A Book Report on the Legacy and Future of the Mathematician in Senegal Dakar</w:t>
      </w:r>
    </w:p>
    <w:p>
      <w:pPr>
        <w:pStyle w:val="FirstParagraph"/>
      </w:pPr>
      <w:r>
        <w:rPr>
          <w:bCs/>
          <w:b/>
        </w:rPr>
        <w:t xml:space="preserve">Date:</w:t>
      </w:r>
      <w:r>
        <w:t xml:space="preserve"> </w:t>
      </w:r>
      <w:r>
        <w:t xml:space="preserve">October 2023</w:t>
      </w:r>
      <w:r>
        <w:br/>
      </w:r>
      <w:r>
        <w:rPr>
          <w:bCs/>
          <w:b/>
        </w:rPr>
        <w:t xml:space="preserve">To:</w:t>
      </w:r>
      <w:r>
        <w:t xml:space="preserve"> </w:t>
      </w:r>
      <w:r>
        <w:t xml:space="preserve">Educational Directorate, University of Dakar</w:t>
      </w:r>
      <w:r>
        <w:br/>
      </w:r>
      <w:r>
        <w:rPr>
          <w:bCs/>
          <w:b/>
        </w:rPr>
        <w:t xml:space="preserve">From:</w:t>
      </w:r>
      <w:r>
        <w:t xml:space="preserve"> </w:t>
      </w:r>
      <w:r>
        <w:t xml:space="preserve">Academic Review Committee</w:t>
      </w:r>
      <w:r>
        <w:br/>
      </w:r>
      <w:r>
        <w:rPr>
          <w:bCs/>
          <w:b/>
        </w:rPr>
        <w:t xml:space="preserve">Subject:</w:t>
      </w:r>
      <w:r>
        <w:t xml:space="preserve">The Role of the Mathematician in the Socio-Economic Development of Senegal Dakar</w:t>
      </w:r>
    </w:p>
    <w:bookmarkStart w:id="20" w:name="Xb19fb84a0584b88728a238997df4ed6558f5d94"/>
    <w:p>
      <w:pPr>
        <w:pStyle w:val="Heading2"/>
      </w:pPr>
      <w:r>
        <w:t xml:space="preserve">I. Introduction: The Intersection of Logic and Culture</w:t>
      </w:r>
    </w:p>
    <w:p>
      <w:pPr>
        <w:pStyle w:val="FirstParagraph"/>
      </w:pPr>
      <w:r>
        <w:t xml:space="preserve">In the vibrant, bustling capital city of West Africa, known as Senegal Dakar, education is not merely a pursuit of knowledge but a cornerstone of national identity and future prosperity. This book report serves to analyze the critical role that the</w:t>
      </w:r>
      <w:r>
        <w:t xml:space="preserve"> </w:t>
      </w:r>
      <w:r>
        <w:rPr>
          <w:bCs/>
          <w:b/>
        </w:rPr>
        <w:t xml:space="preserve">Mathematician</w:t>
      </w:r>
      <w:r>
        <w:t xml:space="preserve"> </w:t>
      </w:r>
      <w:r>
        <w:t xml:space="preserve">plays within this specific cultural and geographic context. The document explores how abstract numerical concepts are grounded in the tangible realities of life in Senegal Dakar, examining educational frameworks, historical precedents, and modern applications.</w:t>
      </w:r>
    </w:p>
    <w:p>
      <w:pPr>
        <w:pStyle w:val="BodyText"/>
      </w:pPr>
      <w:r>
        <w:t xml:space="preserve">Dakar is a city where tradition meets innovation. From the historic Gorée Island to the modern business districts of Almadies, mathematics permeates daily life. This report argues that strengthening mathematical literacy is essential for the sustainable development of Senegal Dakar’s economy, particularly in sectors such as urban planning, digital technology, and resource management.</w:t>
      </w:r>
    </w:p>
    <w:bookmarkEnd w:id="20"/>
    <w:bookmarkStart w:id="21" w:name="X53643b90e197682f44d562489a2586696a5053b"/>
    <w:p>
      <w:pPr>
        <w:pStyle w:val="Heading2"/>
      </w:pPr>
      <w:r>
        <w:t xml:space="preserve">II. The Historical Context: Mathematics as a Colonial and Post-Colonial Tool</w:t>
      </w:r>
    </w:p>
    <w:p>
      <w:pPr>
        <w:pStyle w:val="FirstParagraph"/>
      </w:pPr>
      <w:r>
        <w:t xml:space="preserve">To understand the current state of mathematics education in Senegal Dakar, one must look to history. During the colonial era, mathematics was often introduced as a tool for administrative control and resource extraction. However, post-independence thinkers in Senegal began to reclaim mathematical knowledge as a means of self-determination.</w:t>
      </w:r>
    </w:p>
    <w:p>
      <w:pPr>
        <w:pStyle w:val="BodyText"/>
      </w:pPr>
      <w:r>
        <w:rPr>
          <w:bCs/>
          <w:b/>
        </w:rPr>
        <w:t xml:space="preserve">Key Insight:</w:t>
      </w:r>
      <w:r>
        <w:t xml:space="preserve"> </w:t>
      </w:r>
      <w:r>
        <w:t xml:space="preserve">The transition from French colonial educational models to localized curricula in Senegal Dakar has been gradual. Early efforts focused on translating technical manuals, but contemporary approaches emphasize critical thinking and problem-solving skills relevant to local challenges.</w:t>
      </w:r>
    </w:p>
    <w:p>
      <w:pPr>
        <w:pStyle w:val="BodyText"/>
      </w:pPr>
      <w:r>
        <w:t xml:space="preserve">The figure of the</w:t>
      </w:r>
      <w:r>
        <w:t xml:space="preserve"> </w:t>
      </w:r>
      <w:r>
        <w:rPr>
          <w:bCs/>
          <w:b/>
        </w:rPr>
        <w:t xml:space="preserve">Mathematician</w:t>
      </w:r>
      <w:r>
        <w:t xml:space="preserve"> </w:t>
      </w:r>
      <w:r>
        <w:t xml:space="preserve">in this historical narrative shifted from a colonial administrator’s assistant to an independent scholar contributing to national policy. Today, mathematicians in Senegal Dakar are increasingly viewed as key stakeholders in solving local problems, from optimizing fishing yields off the coast to managing water resources in the Sahel region.</w:t>
      </w:r>
    </w:p>
    <w:bookmarkEnd w:id="21"/>
    <w:bookmarkStart w:id="24" w:name="X664863790c3b1442bda5231efff7b20c13b0fc9"/>
    <w:p>
      <w:pPr>
        <w:pStyle w:val="Heading2"/>
      </w:pPr>
      <w:r>
        <w:t xml:space="preserve">III. The Modern Mathematician: A Catalyst for Digital Transformation</w:t>
      </w:r>
    </w:p>
    <w:p>
      <w:pPr>
        <w:pStyle w:val="FirstParagraph"/>
      </w:pPr>
      <w:r>
        <w:t xml:space="preserve">In recent years, Senegal Dakar has positioned itself as a digital hub for West Africa. This shift is heavily reliant on the expertise of local mathematicians. The development of fintech solutions, data analytics platforms, and telecommunications infrastructure requires rigorous mathematical foundations.</w:t>
      </w:r>
    </w:p>
    <w:bookmarkStart w:id="22" w:name="a.-education-and-capacity-building"/>
    <w:p>
      <w:pPr>
        <w:pStyle w:val="Heading3"/>
      </w:pPr>
      <w:r>
        <w:t xml:space="preserve">A. Education and Capacity Building</w:t>
      </w:r>
    </w:p>
    <w:p>
      <w:pPr>
        <w:pStyle w:val="FirstParagraph"/>
      </w:pPr>
      <w:r>
        <w:t xml:space="preserve">The University Cheikh Anta Diop (UCAD) in Senegal Dakar stands as the primary institution for advanced mathematical research. Reports indicate a growing number of students pursuing degrees in pure and applied mathematics. However, challenges remain regarding access to up-to-date resources and mentorship opportunities.</w:t>
      </w:r>
    </w:p>
    <w:p>
      <w:pPr>
        <w:numPr>
          <w:ilvl w:val="0"/>
          <w:numId w:val="1001"/>
        </w:numPr>
        <w:pStyle w:val="Compact"/>
      </w:pPr>
      <w:r>
        <w:rPr>
          <w:bCs/>
          <w:b/>
        </w:rPr>
        <w:t xml:space="preserve">Curriculum Reform:</w:t>
      </w:r>
      <w:r>
        <w:t xml:space="preserve"> </w:t>
      </w:r>
      <w:r>
        <w:t xml:space="preserve">There is a push to integrate coding and computational mathematics into standard curricula.</w:t>
      </w:r>
    </w:p>
    <w:p>
      <w:pPr>
        <w:numPr>
          <w:ilvl w:val="0"/>
          <w:numId w:val="1001"/>
        </w:numPr>
        <w:pStyle w:val="Compact"/>
      </w:pPr>
      <w:r>
        <w:rPr>
          <w:bCs/>
          <w:b/>
        </w:rPr>
        <w:t xml:space="preserve">International Collaboration:</w:t>
      </w:r>
      <w:r>
        <w:t xml:space="preserve"> </w:t>
      </w:r>
      <w:r>
        <w:t xml:space="preserve">Partnerships with institutions in Europe, North America, and other African nations are fostering knowledge exchange.</w:t>
      </w:r>
    </w:p>
    <w:bookmarkEnd w:id="22"/>
    <w:bookmarkStart w:id="23" w:name="b.-application-in-local-industries"/>
    <w:p>
      <w:pPr>
        <w:pStyle w:val="Heading3"/>
      </w:pPr>
      <w:r>
        <w:t xml:space="preserve">B. Application in Local Industries</w:t>
      </w:r>
    </w:p>
    <w:p>
      <w:pPr>
        <w:pStyle w:val="FirstParagraph"/>
      </w:pPr>
      <w:r>
        <w:t xml:space="preserve">The impact of the</w:t>
      </w:r>
      <w:r>
        <w:t xml:space="preserve"> </w:t>
      </w:r>
      <w:r>
        <w:rPr>
          <w:bCs/>
          <w:b/>
        </w:rPr>
        <w:t xml:space="preserve">Mathematician</w:t>
      </w:r>
      <w:r>
        <w:t xml:space="preserve"> </w:t>
      </w:r>
      <w:r>
        <w:t xml:space="preserve">extends beyond academia. In Senegal Dakar’s booming construction sector, mathematical modeling is crucial for sustainable architecture that can withstand coastal erosion and harsh weather conditions. Similarly, in the agricultural sector adjacent to Dakar, data-driven approaches led by mathematicians are helping farmers optimize crop rotation and irrigation.</w:t>
      </w:r>
    </w:p>
    <w:bookmarkEnd w:id="23"/>
    <w:bookmarkEnd w:id="24"/>
    <w:bookmarkStart w:id="25" w:name="X1418f897eaf72dad71ccadf418412ceda239702"/>
    <w:p>
      <w:pPr>
        <w:pStyle w:val="Heading2"/>
      </w:pPr>
      <w:r>
        <w:t xml:space="preserve">IV. Cultural Perspectives on Mathematical Thinking</w:t>
      </w:r>
    </w:p>
    <w:p>
      <w:pPr>
        <w:pStyle w:val="FirstParagraph"/>
      </w:pPr>
      <w:r>
        <w:t xml:space="preserve">An often-overlooked aspect of this report is the cultural dimension of mathematics in Senegal Dakar. West African cultures have rich traditions in geometry, pattern recognition, and arithmetic, evident in traditional crafts such as weaving and basketry.</w:t>
      </w:r>
    </w:p>
    <w:p>
      <w:pPr>
        <w:pStyle w:val="BodyText"/>
      </w:pPr>
      <w:r>
        <w:t xml:space="preserve">Educators are increasingly leveraging these indigenous knowledge systems to make mathematics more accessible to students. By connecting abstract formulas with familiar cultural patterns, the stigma often associated with difficult math subjects is reduced. This approach not only enhances learning outcomes but also fosters a sense of pride in local heritage among the youth of Senegal Dakar.</w:t>
      </w:r>
    </w:p>
    <w:p>
      <w:pPr>
        <w:pStyle w:val="BodyText"/>
      </w:pPr>
      <w:r>
        <w:rPr>
          <w:bCs/>
          <w:b/>
        </w:rPr>
        <w:t xml:space="preserve">Cultural Note:</w:t>
      </w:r>
      <w:r>
        <w:t xml:space="preserve"> </w:t>
      </w:r>
      <w:r>
        <w:t xml:space="preserve">The geometric precision found in traditional Senegalese architecture and art serves as a natural entry point for introducing students to complex mathematical concepts such as symmetry, tessellation, and fractals.</w:t>
      </w:r>
    </w:p>
    <w:bookmarkEnd w:id="25"/>
    <w:bookmarkStart w:id="27" w:name="v.-challenges-and-recommendations"/>
    <w:p>
      <w:pPr>
        <w:pStyle w:val="Heading2"/>
      </w:pPr>
      <w:r>
        <w:t xml:space="preserve">V. Challenges and Recommendations</w:t>
      </w:r>
    </w:p>
    <w:p>
      <w:pPr>
        <w:pStyle w:val="FirstParagraph"/>
      </w:pPr>
      <w:r>
        <w:t xml:space="preserve">Despite the progress made, significant challenges hinder the full potential of the mathematician in Senegal Dakar. These include:</w:t>
      </w:r>
    </w:p>
    <w:p>
      <w:pPr>
        <w:numPr>
          <w:ilvl w:val="0"/>
          <w:numId w:val="1002"/>
        </w:numPr>
        <w:pStyle w:val="Compact"/>
      </w:pPr>
      <w:r>
        <w:rPr>
          <w:bCs/>
          <w:b/>
        </w:rPr>
        <w:t xml:space="preserve">Funding Constraints:</w:t>
      </w:r>
      <w:r>
        <w:t xml:space="preserve"> </w:t>
      </w:r>
      <w:r>
        <w:t xml:space="preserve">Research grants and laboratory equipment require consistent financial support.</w:t>
      </w:r>
    </w:p>
    <w:p>
      <w:pPr>
        <w:numPr>
          <w:ilvl w:val="0"/>
          <w:numId w:val="1002"/>
        </w:numPr>
        <w:pStyle w:val="Compact"/>
      </w:pPr>
      <w:r>
        <w:rPr>
          <w:bCs/>
          <w:b/>
        </w:rPr>
        <w:t xml:space="preserve">Battery Drain on Talent:</w:t>
      </w:r>
      <w:r>
        <w:t xml:space="preserve"> </w:t>
      </w:r>
      <w:r>
        <w:t xml:space="preserve">There is a risk of skilled mathematicians emigrating for better opportunities abroad. Retention strategies are needed.</w:t>
      </w:r>
    </w:p>
    <w:p>
      <w:pPr>
        <w:numPr>
          <w:ilvl w:val="0"/>
          <w:numId w:val="1002"/>
        </w:numPr>
        <w:pStyle w:val="Compact"/>
      </w:pPr>
      <w:r>
        <w:rPr>
          <w:bCs/>
          <w:b/>
        </w:rPr>
        <w:t xml:space="preserve">Societal Perception:</w:t>
      </w:r>
      <w:r>
        <w:t xml:space="preserve">Making mathematics relevant to the general public remains an ongoing effort. Promoting success stories of local mathematicians can help inspire younger generations.</w:t>
      </w:r>
    </w:p>
    <w:bookmarkStart w:id="26" w:name="vii1.-strategic-recommendations"/>
    <w:p>
      <w:pPr>
        <w:pStyle w:val="Heading3"/>
      </w:pPr>
      <w:r>
        <w:t xml:space="preserve">VII1. Strategic Recommendations</w:t>
      </w:r>
    </w:p>
    <w:p>
      <w:pPr>
        <w:pStyle w:val="FirstParagraph"/>
      </w:pPr>
      <w:r>
        <w:t xml:space="preserve">To address these issues, the following recommendations are proposed for stakeholders in Senegal Dakar:</w:t>
      </w:r>
    </w:p>
    <w:p>
      <w:pPr>
        <w:numPr>
          <w:ilvl w:val="0"/>
          <w:numId w:val="1003"/>
        </w:numPr>
        <w:pStyle w:val="Compact"/>
      </w:pPr>
      <w:r>
        <w:rPr>
          <w:bCs/>
          <w:b/>
        </w:rPr>
        <w:t xml:space="preserve">Increase Public-Private Partnerships:</w:t>
      </w:r>
      <w:r>
        <w:t xml:space="preserve"> </w:t>
      </w:r>
      <w:r>
        <w:t xml:space="preserve">Engage tech companies and banks in Senegal Dakar to sponsor mathematical research and provide internships.</w:t>
      </w:r>
    </w:p>
    <w:p>
      <w:pPr>
        <w:numPr>
          <w:ilvl w:val="0"/>
          <w:numId w:val="1003"/>
        </w:numPr>
        <w:pStyle w:val="Compact"/>
      </w:pPr>
      <w:r>
        <w:rPr>
          <w:bCs/>
          <w:b/>
        </w:rPr>
        <w:t xml:space="preserve">Enhance Digital Infrastructure:</w:t>
      </w:r>
    </w:p>
    <w:p>
      <w:pPr>
        <w:numPr>
          <w:ilvl w:val="0"/>
          <w:numId w:val="1003"/>
        </w:numPr>
        <w:pStyle w:val="Compact"/>
      </w:pPr>
      <w:r>
        <w:rPr>
          <w:bCs/>
          <w:b/>
        </w:rPr>
        <w:t xml:space="preserve">Promote Gender Inclusion:</w:t>
      </w:r>
    </w:p>
    <w:bookmarkEnd w:id="26"/>
    <w:bookmarkEnd w:id="27"/>
    <w:bookmarkStart w:id="28" w:name="X153e66eb383865fddd444805fc39515440ebfff"/>
    <w:p>
      <w:pPr>
        <w:pStyle w:val="Heading2"/>
      </w:pPr>
      <w:r>
        <w:t xml:space="preserve">VII. Conclusion: The Numerical Future of Senegal Dakar</w:t>
      </w:r>
    </w:p>
    <w:p>
      <w:pPr>
        <w:pStyle w:val="FirstParagraph"/>
      </w:pPr>
      <w:r>
        <w:t xml:space="preserve">The journey of the mathematician in Senegal Dakar is one of transformation. From a legacy shaped by colonial structures to a dynamic force driving digital innovation and cultural pride, mathematics remains central to the city’s identity.</w:t>
      </w:r>
    </w:p>
    <w:p>
      <w:pPr>
        <w:pStyle w:val="BodyText"/>
      </w:pPr>
      <w:r>
        <w:t xml:space="preserve">This book report underscores that investing in mathematical education and research is not just an academic endeavor; it is an economic imperative for Senegal Dakar. By empowering local mathematicians, Senegal can unlock new possibilities in technology, sustainability, and global competitiveness.</w:t>
      </w:r>
    </w:p>
    <w:p>
      <w:pPr>
        <w:pStyle w:val="BodyText"/>
      </w:pPr>
      <w:r>
        <w:t xml:space="preserve">As we look to the future, the collaboration between government bodies, educational institutions, and the private sector will determine how effectively Senegal Dakar can harness the power of numbers. The mathematician is not just a scholar of equations but an architect of progress. Through sustained commitment to this field, Senegal Dakar can continue to thrive as a beacon of knowledge and innovation in West Africa.</w:t>
      </w:r>
    </w:p>
    <w:p>
      <w:pPr>
        <w:pStyle w:val="BodyText"/>
      </w:pPr>
      <w:r>
        <w:rPr>
          <w:iCs/>
          <w:i/>
        </w:rPr>
        <w:t xml:space="preserve">This report highlights that the synergy between rigorous mathematical training and local contextual needs is vital for the continued development of Senegal Dakar. The mathematician stands ready to serve as both a thinker and a doer, shaping the narrative of progress in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Mathematical Mind in Senegal Dakar</dc:title>
  <dc:creator/>
  <dc:language>en</dc:language>
  <cp:keywords/>
  <dcterms:created xsi:type="dcterms:W3CDTF">2026-07-29T11:32:58Z</dcterms:created>
  <dcterms:modified xsi:type="dcterms:W3CDTF">2026-07-29T11:32:58Z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