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Legacy</w:t>
      </w:r>
      <w:r>
        <w:t xml:space="preserve"> </w:t>
      </w:r>
      <w:r>
        <w:t xml:space="preserve">of</w:t>
      </w:r>
      <w:r>
        <w:t xml:space="preserve"> </w:t>
      </w:r>
      <w:r>
        <w:t xml:space="preserve">Logic</w:t>
      </w:r>
      <w:r>
        <w:t xml:space="preserve"> </w:t>
      </w:r>
      <w:r>
        <w:t xml:space="preserve">and</w:t>
      </w:r>
      <w:r>
        <w:t xml:space="preserve"> </w:t>
      </w:r>
      <w:r>
        <w:t xml:space="preserve">Landscape: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a-legacy-of-logic-and-landscape"/>
    <w:p>
      <w:pPr>
        <w:pStyle w:val="Heading1"/>
      </w:pPr>
      <w:r>
        <w:t xml:space="preserve">A Legacy of Logic and Landscape</w:t>
      </w:r>
    </w:p>
    <w:p>
      <w:pPr>
        <w:pStyle w:val="FirstParagraph"/>
      </w:pPr>
      <w:r>
        <w:t xml:space="preserve">An Academic Book Report on the Mathematician in the Context of South Africa Cape Town</w:t>
      </w:r>
    </w:p>
    <w:bookmarkEnd w:id="20"/>
    <w:bookmarkStart w:id="22" w:name="introduction"/>
    <w:bookmarkStart w:id="21" w:name="X8c98a15e69c464867dfadcb23b74982305e7a1b"/>
    <w:p>
      <w:pPr>
        <w:pStyle w:val="Heading2"/>
      </w:pPr>
      <w:r>
        <w:t xml:space="preserve">Introduction: The Intersection of Numbers and Place</w:t>
      </w:r>
    </w:p>
    <w:p>
      <w:pPr>
        <w:pStyle w:val="FirstParagraph"/>
      </w:pPr>
      <w:r>
        <w:t xml:space="preserve">In exploring the rich intellectual tapestry of Southern Africa, few subjects offer as much depth and resonance as the study of the Mathematician within the specific cultural and geographical context of South Africa Cape Town. This Book Report seeks to analyze how mathematical thought has not only shaped but been shaped by this unique urban center on the southern tip of Africa. The city itself, with its dramatic backdrop of Table Mountain and its history deeply intertwined with colonialism, trade, and social transformation, provides a fertile ground for examining the role of mathematics as both a universal language and a localized practice. This report evaluates key literature that highlights the contributions of mathematicians who have operated within or studied from South Africa Cape Town, emphasizing their impact on global theory and local educational development.</w:t>
      </w:r>
    </w:p>
    <w:bookmarkEnd w:id="21"/>
    <w:bookmarkEnd w:id="22"/>
    <w:bookmarkStart w:id="24" w:name="historical-context"/>
    <w:bookmarkStart w:id="23" w:name="X46bc8b2faad34223b63d1a2d9304d488e6bace2"/>
    <w:p>
      <w:pPr>
        <w:pStyle w:val="Heading2"/>
      </w:pPr>
      <w:r>
        <w:t xml:space="preserve">The Historical Evolution of Mathematical Thought in the Region</w:t>
      </w:r>
    </w:p>
    <w:p>
      <w:pPr>
        <w:pStyle w:val="FirstParagraph"/>
      </w:pPr>
      <w:r>
        <w:t xml:space="preserve">To understand the contemporary standing of the Mathematician in South Africa Cape Town, one must first appreciate the historical trajectory that led to this moment. Early mathematical traditions in the region were not purely Western imports; indigenous knowledge systems often contained complex geometrical and numerical concepts related to astronomy, agriculture, and trade. However, formalized academic mathematics arrived with colonial structures. The establishment of institutions in Cape Town became pivotal centers for learning during the 19th and early 20th centuries. The literature reviewed indicates a significant shift post-1994, where the narrative moved from exclusionary educational models to inclusive frameworks that recognize diverse linguistic and cultural approaches to problem-solving.</w:t>
      </w:r>
    </w:p>
    <w:p>
      <w:pPr>
        <w:pStyle w:val="BodyText"/>
      </w:pPr>
      <w:r>
        <w:t xml:space="preserve">Key texts emphasize that the Mathematician in South Africa Cape Town today is often a hybrid figure—rooted in rigorous international standards of pure and applied mathematics while remaining deeply connected to local socio-economic realities. This duality is crucial for understanding the current academic output originating from universities such as the University of Cape Town, which has become a beacon for African mathematical excellence.</w:t>
      </w:r>
    </w:p>
    <w:bookmarkEnd w:id="23"/>
    <w:bookmarkEnd w:id="24"/>
    <w:bookmarkStart w:id="26" w:name="key-contributors"/>
    <w:bookmarkStart w:id="25" w:name="the-mathematician-as-agent-of-change"/>
    <w:p>
      <w:pPr>
        <w:pStyle w:val="Heading2"/>
      </w:pPr>
      <w:r>
        <w:t xml:space="preserve">The Mathematician as Agent of Change</w:t>
      </w:r>
    </w:p>
    <w:p>
      <w:pPr>
        <w:pStyle w:val="FirstParagraph"/>
      </w:pPr>
      <w:r>
        <w:t xml:space="preserve">A central theme in this Book Report is the recognition of the Mathematician not merely as an academic but as a vital agent of social and economic change. In South Africa Cape Town, mathematics is increasingly viewed through the lens of its utility in addressing national challenges. From modeling disease spread to optimizing renewable energy grids and analyzing urban development patterns, mathematicians are applying their craft to real-world problems specific to the African continent.</w:t>
      </w:r>
    </w:p>
    <w:p>
      <w:pPr>
        <w:pStyle w:val="BlockText"/>
      </w:pPr>
      <w:r>
        <w:t xml:space="preserve">"Mathematics is not just about equations; it is a tool for justice and efficiency." — Reflecting sentiments found in recent pedagogical reviews from Cape Town institutions.</w:t>
      </w:r>
    </w:p>
    <w:p>
      <w:pPr>
        <w:pStyle w:val="FirstParagraph"/>
      </w:pPr>
      <w:r>
        <w:t xml:space="preserve">The reports highlight several notable figures who bridge the gap between abstract theory and practical application. These individuals have leveraged their position to mentor young students from underrepresented communities, thereby diversifying the field. The emphasis is on decolonizing the curriculum, ensuring that mathematical pedagogy in South Africa Cape Town respects local contexts while maintaining global competitiveness.</w:t>
      </w:r>
    </w:p>
    <w:bookmarkEnd w:id="25"/>
    <w:bookmarkEnd w:id="26"/>
    <w:bookmarkStart w:id="28" w:name="educational-impact"/>
    <w:bookmarkStart w:id="27" w:name="educational-challenges-and-innovations"/>
    <w:p>
      <w:pPr>
        <w:pStyle w:val="Heading2"/>
      </w:pPr>
      <w:r>
        <w:t xml:space="preserve">Educational Challenges and Innovations</w:t>
      </w:r>
    </w:p>
    <w:p>
      <w:pPr>
        <w:pStyle w:val="FirstParagraph"/>
      </w:pPr>
      <w:r>
        <w:t xml:space="preserve">No discussion of the Mathematician in this region is complete without addressing the educational landscape. South Africa has faced persistent challenges in mathematics education, particularly in previously disadvantaged areas. However, recent publications focusing on initiatives in Cape Town offer a narrative of resilience and innovation. Community-based programs, university outreach schemes, and digital learning platforms are transforming how mathematics is taught and learned.</w:t>
      </w:r>
    </w:p>
    <w:p>
      <w:pPr>
        <w:pStyle w:val="BodyText"/>
      </w:pPr>
      <w:r>
        <w:t xml:space="preserve">The Book Report notes a surge in collaborative projects between local schools and higher education institutions. These partnerships allow high school students to engage with professional Mathematicians early in their academic journeys. This exposure is critical for retaining talent within South Africa, preventing the "brain drain" that has historically affected many African nations. By embedding the study of mathematics deeply within the community fabric of Cape Town, these initiatives ensure that mathematical excellence is accessible to all, regardless of socioeconomic background.</w:t>
      </w:r>
    </w:p>
    <w:bookmarkEnd w:id="27"/>
    <w:bookmarkEnd w:id="28"/>
    <w:bookmarkStart w:id="30" w:name="cultural-identity"/>
    <w:bookmarkStart w:id="29" w:name="Xb2693bf4c89a1c564d87bfa53169f28ddef5cef"/>
    <w:p>
      <w:pPr>
        <w:pStyle w:val="Heading2"/>
      </w:pPr>
      <w:r>
        <w:t xml:space="preserve">Cultural Identity and Mathematical Expression</w:t>
      </w:r>
    </w:p>
    <w:p>
      <w:pPr>
        <w:pStyle w:val="FirstParagraph"/>
      </w:pPr>
      <w:r>
        <w:t xml:space="preserve">Furthermore, this report explores how cultural identity influences mathematical expression. In South Africa Cape Town, the interplay between languages such as Afrikaans, Xhosa, English, and others enriches the discourse around mathematics. Some researchers argue that incorporating indigenous terminologies and concepts into mathematical instruction can enhance comprehension and engagement among local students.</w:t>
      </w:r>
    </w:p>
    <w:p>
      <w:pPr>
        <w:pStyle w:val="BodyText"/>
      </w:pPr>
      <w:r>
        <w:t xml:space="preserve">The Mathematician here is thus seen as a cultural translator, mediating between global scientific standards and local communicative practices. This nuanced approach challenges the notion that science is culturally neutral, proposing instead that it can be localized to better serve its purpose. The vibrant arts scene in Cape Town also intersects with mathematics through data visualization and algorithmic art, further broadening the definition of what a Mathematician does within this society.</w:t>
      </w:r>
    </w:p>
    <w:bookmarkEnd w:id="29"/>
    <w:bookmarkEnd w:id="30"/>
    <w:bookmarkStart w:id="32" w:name="conclusion"/>
    <w:bookmarkStart w:id="31" w:name="conclusion-a-future-forged-in-logic"/>
    <w:p>
      <w:pPr>
        <w:pStyle w:val="Heading2"/>
      </w:pPr>
      <w:r>
        <w:t xml:space="preserve">Conclusion: A Future Forged in Logic</w:t>
      </w:r>
    </w:p>
    <w:p>
      <w:pPr>
        <w:pStyle w:val="FirstParagraph"/>
      </w:pPr>
      <w:r>
        <w:t xml:space="preserve">In conclusion, this Book Report on the Mathematician in South Africa Cape Town reveals a dynamic and evolving field. It is no longer sufficient to view mathematics as an isolated discipline confined to lecture halls. Instead, it is recognized as a vital component of societal progress, economic development, and cultural preservation. The Mathematician in South Africa Cape Town stands at the forefront of this transformation, utilizing logic and reason to navigate complex local and global issues.</w:t>
      </w:r>
    </w:p>
    <w:p>
      <w:pPr>
        <w:pStyle w:val="BodyText"/>
      </w:pPr>
      <w:r>
        <w:t xml:space="preserve">The literature reviewed underscores the importance of continued investment in mathematical education and research. As South Africa Cape Town continues to grow as a hub for innovation, the role of the Mathematician will only become more prominent. By embracing both universal truths and local contexts, these scholars are paving the way for a future where mathematics serves not just as an abstract art, but as a practical instrument for building a more equitable and prosperous society.</w:t>
      </w:r>
    </w:p>
    <w:p>
      <w:pPr>
        <w:pStyle w:val="BodyText"/>
      </w:pPr>
      <w:r>
        <w:t xml:space="preserve">For students, educators, and policymakers alike, understanding the multifaceted role of the Mathematician in this region is essential. It offers insights into how intellectual rigor can be harmonized with social responsibility. As we look ahead, the story of mathematics in South Africa Cape Town remains one of hope, resilience, and endless possibility.</w:t>
      </w:r>
    </w:p>
    <w:bookmarkEnd w:id="31"/>
    <w:bookmarkEnd w:id="32"/>
    <w:p>
      <w:pPr>
        <w:pStyle w:val="BodyText"/>
      </w:pPr>
      <w:r>
        <w:t xml:space="preserve">© 2023 Academic Review Series. Prepared for Educational Distribution in South Africa Cape Town.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Legacy of Logic and Landscape: A Book Report on the Mathematician in South Africa Cape Town</dc:title>
  <dc:creator/>
  <dc:language>en</dc:language>
  <cp:keywords/>
  <dcterms:created xsi:type="dcterms:W3CDTF">2026-07-29T20:32:38Z</dcterms:created>
  <dcterms:modified xsi:type="dcterms:W3CDTF">2026-07-29T20:32:38Z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