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Universal</w:t>
      </w:r>
      <w:r>
        <w:t xml:space="preserve"> </w:t>
      </w:r>
      <w:r>
        <w:t xml:space="preserve">Language</w:t>
      </w:r>
      <w:r>
        <w:t xml:space="preserve"> </w:t>
      </w:r>
      <w:r>
        <w:t xml:space="preserve">of</w:t>
      </w:r>
      <w:r>
        <w:t xml:space="preserve"> </w:t>
      </w:r>
      <w:r>
        <w:t xml:space="preserve">Logic</w:t>
      </w:r>
      <w:r>
        <w:t xml:space="preserve"> </w:t>
      </w:r>
      <w:r>
        <w:t xml:space="preserve">in</w:t>
      </w:r>
      <w:r>
        <w:t xml:space="preserve"> </w:t>
      </w:r>
      <w:r>
        <w:t xml:space="preserve">Spain</w:t>
      </w:r>
      <w:r>
        <w:t xml:space="preserve"> </w:t>
      </w:r>
      <w:r>
        <w:t xml:space="preserve">Barcelona</w:t>
      </w:r>
    </w:p>
    <w:bookmarkStart w:id="26" w:name="Xf907c075508f100bdbf6bc9d97810cb8b45a767"/>
    <w:p>
      <w:pPr>
        <w:pStyle w:val="Heading1"/>
      </w:pPr>
      <w:r>
        <w:t xml:space="preserve">The Architecture of Thought:</w:t>
      </w:r>
      <w:r>
        <w:br/>
      </w:r>
      <w:r>
        <w:t xml:space="preserve">A Book Report on the Mathematician in Spain Barcelona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Committee</w:t>
      </w:r>
      <w:r>
        <w:br/>
      </w:r>
      <w:r>
        <w:rPr>
          <w:bCs/>
          <w:b/>
        </w:rPr>
        <w:t xml:space="preserve">From:</w:t>
      </w:r>
      <w:r>
        <w:t xml:space="preserve">[Your Name], Research Analyst</w:t>
      </w:r>
    </w:p>
    <w:bookmarkStart w:id="20" w:name="Xc28bb3d983bb2f6a8ae6f4be630dd4254d7104b"/>
    <w:p>
      <w:pPr>
        <w:pStyle w:val="Heading2"/>
      </w:pPr>
      <w:r>
        <w:t xml:space="preserve">I. Introduction: The Intersection of Logic and Artistry</w:t>
      </w:r>
    </w:p>
    <w:p>
      <w:pPr>
        <w:pStyle w:val="FirstParagraph"/>
      </w:pPr>
      <w:r>
        <w:t xml:space="preserve">In the heart of Catalonia, where the architectural marvels of Antoni Gaudi seem to defy gravity through organic curves and hyperbolic paraboloids, one finds a profound connection between aesthetic beauty and mathematical rigor. This</w:t>
      </w:r>
      <w:r>
        <w:t xml:space="preserve"> </w:t>
      </w:r>
      <w:r>
        <w:rPr>
          <w:bCs/>
          <w:b/>
        </w:rPr>
        <w:t xml:space="preserve">Book Report</w:t>
      </w:r>
      <w:r>
        <w:t xml:space="preserve"> </w:t>
      </w:r>
      <w:r>
        <w:t xml:space="preserve">serves as an analytical exploration of how the abstract discipline of mathematics permeates not just scientific theory, but also the cultural and structural identity of a city renowned for its artistic innovation. The central thesis presented in this report is that understanding the role of the</w:t>
      </w:r>
      <w:r>
        <w:t xml:space="preserve"> </w:t>
      </w:r>
      <w:r>
        <w:rPr>
          <w:bCs/>
          <w:b/>
        </w:rPr>
        <w:t xml:space="preserve">Mathematician</w:t>
      </w:r>
      <w:r>
        <w:t xml:space="preserve"> </w:t>
      </w:r>
      <w:r>
        <w:t xml:space="preserve">is essential to fully appreciating both historical advancements in geometry and contemporary developments in urban planning within</w:t>
      </w:r>
      <w:r>
        <w:t xml:space="preserve"> </w:t>
      </w:r>
      <w:r>
        <w:rPr>
          <w:bCs/>
          <w:b/>
        </w:rPr>
        <w:t xml:space="preserve">Spain Barcelona</w:t>
      </w:r>
      <w:r>
        <w:t xml:space="preserve">.</w:t>
      </w:r>
    </w:p>
    <w:bookmarkEnd w:id="20"/>
    <w:bookmarkStart w:id="21" w:name="X74524be56e921929438f2a86fb907582f3df98a"/>
    <w:p>
      <w:pPr>
        <w:pStyle w:val="Heading2"/>
      </w:pPr>
      <w:r>
        <w:t xml:space="preserve">The Historical Context of Mathematical Innovation</w:t>
      </w:r>
    </w:p>
    <w:p>
      <w:pPr>
        <w:pStyle w:val="FirstParagraph"/>
      </w:pPr>
      <w:r>
        <w:t xml:space="preserve">To understand why a specialized focus on this topic is necessary, one must first look at the rich intellectual history of the region. While often overshadowed by its artistic reputation,</w:t>
      </w:r>
      <w:r>
        <w:t xml:space="preserve"> </w:t>
      </w:r>
      <w:r>
        <w:rPr>
          <w:bCs/>
          <w:b/>
        </w:rPr>
        <w:t xml:space="preserve">Spain Barcelona</w:t>
      </w:r>
    </w:p>
    <w:p>
      <w:pPr>
        <w:pStyle w:val="BodyText"/>
      </w:pPr>
      <w:r>
        <w:t xml:space="preserve">This</w:t>
      </w:r>
      <w:r>
        <w:t xml:space="preserve"> </w:t>
      </w:r>
      <w:r>
        <w:rPr>
          <w:bCs/>
          <w:b/>
        </w:rPr>
        <w:t xml:space="preserve">Book Report</w:t>
      </w:r>
      <w:r>
        <w:t xml:space="preserve">Mathematician of this era acted as a bridge between pure logic and practical application, a duality that remains relevant today.</w:t>
      </w:r>
    </w:p>
    <w:bookmarkEnd w:id="21"/>
    <w:bookmarkStart w:id="22" w:name="gaudi-the-mathematical-visionary"/>
    <w:p>
      <w:pPr>
        <w:pStyle w:val="Heading2"/>
      </w:pPr>
      <w:r>
        <w:t xml:space="preserve">Gaudi: The Mathematical Visionary</w:t>
      </w:r>
    </w:p>
    <w:p>
      <w:pPr>
        <w:pStyle w:val="FirstParagraph"/>
      </w:pPr>
      <w:r>
        <w:t xml:space="preserve">No discussion regarding the intersection of mathematics and architecture in</w:t>
      </w:r>
      <w:r>
        <w:t xml:space="preserve"> </w:t>
      </w:r>
      <w:r>
        <w:rPr>
          <w:bCs/>
          <w:b/>
        </w:rPr>
        <w:t xml:space="preserve">Spain Barcelona</w:t>
      </w:r>
    </w:p>
    <w:p>
      <w:pPr>
        <w:pStyle w:val="BodyText"/>
      </w:pPr>
      <w:r>
        <w:t xml:space="preserve">The</w:t>
      </w:r>
      <w:r>
        <w:t xml:space="preserve"> </w:t>
      </w:r>
      <w:r>
        <w:rPr>
          <w:bCs/>
          <w:b/>
        </w:rPr>
        <w:t xml:space="preserve">Book Report</w:t>
      </w:r>
      <w:r>
        <w:t xml:space="preserve">Mathematician-level</w:t>
      </w:r>
    </w:p>
    <w:bookmarkEnd w:id="22"/>
    <w:bookmarkStart w:id="23" w:name="Xe6d69fd4e094972dfe605cf63e3650e0e3d5f91"/>
    <w:p>
      <w:pPr>
        <w:pStyle w:val="Heading2"/>
      </w:pPr>
      <w:r>
        <w:t xml:space="preserve">Contemporary Urban Planning and Data Science</w:t>
      </w:r>
    </w:p>
    <w:p>
      <w:pPr>
        <w:pStyle w:val="FirstParagraph"/>
      </w:pPr>
      <w:r>
        <w:t xml:space="preserve">Moving from historical analysis to contemporary applications, this report explores how modern</w:t>
      </w:r>
      <w:r>
        <w:t xml:space="preserve"> </w:t>
      </w:r>
      <w:r>
        <w:rPr>
          <w:bCs/>
          <w:b/>
        </w:rPr>
        <w:t xml:space="preserve">Mathematician</w:t>
      </w:r>
      <w:r>
        <w:t xml:space="preserve">Spain Barcelona</w:t>
      </w:r>
    </w:p>
    <w:p>
      <w:pPr>
        <w:pStyle w:val="BodyText"/>
      </w:pPr>
      <w:r>
        <w:t xml:space="preserve">This section examines recent initiatives in smart city technology implemented in</w:t>
      </w:r>
      <w:r>
        <w:t xml:space="preserve"> </w:t>
      </w:r>
      <w:r>
        <w:rPr>
          <w:bCs/>
          <w:b/>
        </w:rPr>
        <w:t xml:space="preserve">Spain BarcelonaMathematician</w:t>
      </w:r>
    </w:p>
    <w:bookmarkEnd w:id="23"/>
    <w:bookmarkStart w:id="24" w:name="Xa75803b61b01725bca1f86a7a82baaef5ece903"/>
    <w:p>
      <w:pPr>
        <w:pStyle w:val="Heading2"/>
      </w:pPr>
      <w:r>
        <w:t xml:space="preserve">Educational Implications and Future Directions</w:t>
      </w:r>
    </w:p>
    <w:p>
      <w:pPr>
        <w:pStyle w:val="FirstParagraph"/>
      </w:pPr>
      <w:r>
        <w:t xml:space="preserve">A crucial component of this</w:t>
      </w:r>
      <w:r>
        <w:t xml:space="preserve"> </w:t>
      </w:r>
      <w:r>
        <w:rPr>
          <w:bCs/>
          <w:b/>
        </w:rPr>
        <w:t xml:space="preserve">Book Report</w:t>
      </w:r>
      <w:r>
        <w:t xml:space="preserve">Spain Barcelona</w:t>
      </w:r>
    </w:p>
    <w:p>
      <w:pPr>
        <w:pStyle w:val="BodyText"/>
      </w:pPr>
      <w:r>
        <w:t xml:space="preserve">By teaching students that the</w:t>
      </w:r>
      <w:r>
        <w:t xml:space="preserve"> </w:t>
      </w:r>
      <w:r>
        <w:rPr>
          <w:bCs/>
          <w:b/>
        </w:rPr>
        <w:t xml:space="preserve">Mathematician</w:t>
      </w:r>
      <w:r>
        <w:t xml:space="preserve">Spain Barcelona</w:t>
      </w:r>
    </w:p>
    <w:bookmarkEnd w:id="24"/>
    <w:bookmarkStart w:id="25" w:name="conclusion-a-unified-vision"/>
    <w:p>
      <w:pPr>
        <w:pStyle w:val="Heading2"/>
      </w:pPr>
      <w:r>
        <w:t xml:space="preserve">Conclusion: A Unified Vision</w:t>
      </w:r>
    </w:p>
    <w:p>
      <w:pPr>
        <w:pStyle w:val="FirstParagraph"/>
      </w:pPr>
      <w:r>
        <w:t xml:space="preserve">In conclusion, this</w:t>
      </w:r>
      <w:r>
        <w:t xml:space="preserve"> </w:t>
      </w:r>
      <w:r>
        <w:rPr>
          <w:bCs/>
          <w:b/>
        </w:rPr>
        <w:t xml:space="preserve">Book Report</w:t>
      </w:r>
      <w:r>
        <w:t xml:space="preserve">Spain Barcelona. From the historical contributions of medieval scholars to Gaudi’s architectural genius and modern data-driven urban planning, mathematics serves as an invisible thread weaving together culture, history, and progress.</w:t>
      </w:r>
    </w:p>
    <w:p>
      <w:pPr>
        <w:pStyle w:val="BodyText"/>
      </w:pPr>
      <w:r>
        <w:t xml:space="preserve">The role of the</w:t>
      </w:r>
      <w:r>
        <w:t xml:space="preserve"> </w:t>
      </w:r>
      <w:r>
        <w:rPr>
          <w:bCs/>
          <w:b/>
        </w:rPr>
        <w:t xml:space="preserve">Mathematician</w:t>
      </w:r>
      <w:r>
        <w:t xml:space="preserve">Spain Barcelona</w:t>
      </w:r>
    </w:p>
    <w:p>
      <w:pPr>
        <w:pStyle w:val="BodyText"/>
      </w:pPr>
      <w:r>
        <w:t xml:space="preserve">This document has aimed to provide a comprehensive overview of these themes, encouraging further research into the specific applications of mathematics within this dynamic region. By recognizing the profound impact of mathematical thought, we can better appreciate how logic and creativity coexist in one of the world’s most captivating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Universal Language of Logic in Spain Barcelona</dc:title>
  <dc:creator/>
  <dc:language>en</dc:language>
  <cp:keywords/>
  <dcterms:created xsi:type="dcterms:W3CDTF">2026-07-29T15:46:07Z</dcterms:created>
  <dcterms:modified xsi:type="dcterms:W3CDTF">2026-07-29T15:46:07Z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