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Valencia</w:t>
      </w:r>
    </w:p>
    <w:bookmarkStart w:id="26" w:name="Xbb8db62a72ec02a744dd34ade80aa04a2e973d1"/>
    <w:p>
      <w:pPr>
        <w:pStyle w:val="Heading1"/>
      </w:pPr>
      <w:r>
        <w:t xml:space="preserve">A Geometric Soul in the Mediterranean: A Book Report on The Mathematician</w:t>
      </w:r>
    </w:p>
    <w:p>
      <w:pPr>
        <w:pStyle w:val="FirstParagraph"/>
      </w:pPr>
      <w:r>
        <w:t xml:space="preserve">Contextualized for the Academic Community of Spain, Valencia</w:t>
      </w:r>
    </w:p>
    <w:p>
      <w:pPr>
        <w:pStyle w:val="BodyText"/>
      </w:pPr>
      <w:r>
        <w:rPr>
          <w:bCs/>
          <w:b/>
        </w:rPr>
        <w:t xml:space="preserve">Date:</w:t>
      </w:r>
      <w:r>
        <w:t xml:space="preserve"> </w:t>
      </w:r>
      <w:r>
        <w:t xml:space="preserve">October 26, 2023</w:t>
      </w:r>
      <w:r>
        <w:br/>
      </w:r>
      <w:r>
        <w:rPr>
          <w:bCs/>
          <w:b/>
        </w:rPr>
        <w:t xml:space="preserve">Locus:</w:t>
      </w:r>
      <w:r>
        <w:t xml:space="preserve"> </w:t>
      </w:r>
      <w:r>
        <w:t xml:space="preserve">University of Valencia Library, Faculty of Sciences</w:t>
      </w:r>
      <w:r>
        <w:br/>
      </w:r>
    </w:p>
    <w:p>
      <w:pPr>
        <w:pStyle w:val="BodyText"/>
      </w:pPr>
      <w:r>
        <w:t xml:space="preserve">Distribution:</w:t>
      </w:r>
    </w:p>
    <w:p>
      <w:pPr>
        <w:pStyle w:val="BodyText"/>
      </w:pPr>
      <w:r>
        <w:t xml:space="preserve">Spain, Valencia Regional Academic Network</w:t>
      </w:r>
    </w:p>
    <w:bookmarkStart w:id="20" w:name="i.-introduction-and-purpose"/>
    <w:p>
      <w:pPr>
        <w:pStyle w:val="Heading2"/>
      </w:pPr>
      <w:r>
        <w:t xml:space="preserve">I. Introduction and Purpose</w:t>
      </w:r>
    </w:p>
    <w:p>
      <w:pPr>
        <w:pStyle w:val="FirstParagraph"/>
      </w:pPr>
      <w:r>
        <w:t xml:space="preserve">This document serves as a comprehensive book report analyzing the archetype and historical significance of the figure known as "The Mathematician." However, this analysis is not conducted in a vacuum. It is specifically tailored for an audience within Spain, particularly focusing on the vibrant cultural and intellectual hub of Valencia. In recent years, Valencia has emerged not only as a center for architectural innovation through projects like the City of Arts and Sciences but also as a growing beacon for computational sciences and theoretical mathematics in Southern Europe. Therefore, understanding The Mathematician requires us to view them through the lens of local history, geographical influence, and modern academic ambition.</w:t>
      </w:r>
    </w:p>
    <w:p>
      <w:pPr>
        <w:pStyle w:val="BodyText"/>
      </w:pPr>
      <w:r>
        <w:t xml:space="preserve">The primary objective of this report is to elucidate how the rigorous logic of mathematics intersects with the rich humanistic traditions found in Spain. By focusing on Valencia, we explore a region that has historically been a crossroads of cultures—Moorish, Christian, and later Renaissance influences—creating a unique environment where abstract thought meets tangible reality. This report argues that The Mathematician in this context is not merely an abstract thinker but a cultural architect whose work underpins the modern identity of Spain Valencia.</w:t>
      </w:r>
    </w:p>
    <w:bookmarkEnd w:id="20"/>
    <w:bookmarkStart w:id="21" w:name="Xa758efb0ba0dc1e0beb2ab40376ce0212675167"/>
    <w:p>
      <w:pPr>
        <w:pStyle w:val="Heading2"/>
      </w:pPr>
      <w:r>
        <w:t xml:space="preserve">II. Historical Context: The Mathematical Heritage of Spain and Valencia</w:t>
      </w:r>
    </w:p>
    <w:p>
      <w:pPr>
        <w:pStyle w:val="FirstParagraph"/>
      </w:pPr>
      <w:r>
        <w:t xml:space="preserve">To understand the role of The Mathematician today, one must first look to the past. Spain has a profound mathematical heritage, largely rooted in Al-Andalus during the Middle Ages. Cities like Toledo and Cordoba were centers of translation where Greek mathematics met Islamic numerical systems. However, Valencia holds a distinct position in this narrative.</w:t>
      </w:r>
    </w:p>
    <w:p>
      <w:pPr>
        <w:pStyle w:val="BodyText"/>
      </w:pPr>
      <w:r>
        <w:t xml:space="preserve">In the Kingdom of Valencia during the 13th and 14th centuries, there was a significant flourishing of scientific exchange between Jewish, Christian, and Muslim scholars. The "Valencian School" of mathematics was instrumental in transmitting algebraic concepts from North Africa into Europe. When we speak of The Mathematician in this specific report, we are invoking this lineage: the figure who bridges the gap between practical commerce (necessary for Valencia’s trade ports) and theoretical geometry (needed for architecture and navigation). This historical precedent establishes that mathematical excellence is not foreign to Spain Valencia; rather, it is woven into its civic DNA.</w:t>
      </w:r>
    </w:p>
    <w:bookmarkEnd w:id="21"/>
    <w:bookmarkStart w:id="22" w:name="X94dc643a27a8fcf4f11b013368e1fef8ebb00ad"/>
    <w:p>
      <w:pPr>
        <w:pStyle w:val="Heading2"/>
      </w:pPr>
      <w:r>
        <w:t xml:space="preserve">III. The Mathematician as a Modern Entity in Spain</w:t>
      </w:r>
    </w:p>
    <w:p>
      <w:pPr>
        <w:pStyle w:val="FirstParagraph"/>
      </w:pPr>
      <w:r>
        <w:t xml:space="preserve">In the contemporary landscape of Spain, The Mathematician has evolved from a solitary scholar into a collaborative innovator. This transformation is particularly visible in Valencia. With the establishment of advanced research centers such as those within the Universitat Politècnica de València and the Instituto de Ciencias Matemáticas (ICMAT) collaborations, The Mathematician is now seen as a key driver of technological advancement.</w:t>
      </w:r>
    </w:p>
    <w:p>
      <w:pPr>
        <w:pStyle w:val="BodyText"/>
      </w:pPr>
      <w:r>
        <w:t xml:space="preserve">This report highlights three key attributes of The Mathematician in this regional context:</w:t>
      </w:r>
    </w:p>
    <w:p>
      <w:pPr>
        <w:numPr>
          <w:ilvl w:val="0"/>
          <w:numId w:val="1001"/>
        </w:numPr>
        <w:pStyle w:val="Compact"/>
      </w:pPr>
      <w:r>
        <w:rPr>
          <w:bCs/>
          <w:b/>
        </w:rPr>
        <w:t xml:space="preserve">The Architectural Visionary:</w:t>
      </w:r>
    </w:p>
    <w:p>
      <w:pPr>
        <w:numPr>
          <w:ilvl w:val="0"/>
          <w:numId w:val="1000"/>
        </w:numPr>
        <w:pStyle w:val="Compact"/>
      </w:pPr>
      <w:r>
        <w:t xml:space="preserve">Valencia is home to the City of Arts and Sciences, designed by Santiago Calatrava. This structure is a testament to the marriage of engineering and mathematics. The Mathematician here provides the geometric proofs that make these impossible structures possible.</w:t>
      </w:r>
    </w:p>
    <w:p>
      <w:pPr>
        <w:numPr>
          <w:ilvl w:val="0"/>
          <w:numId w:val="1001"/>
        </w:numPr>
        <w:pStyle w:val="Compact"/>
      </w:pPr>
      <w:r>
        <w:t xml:space="preserve">The Data Analyst:</w:t>
      </w:r>
    </w:p>
    <w:p>
      <w:pPr>
        <w:numPr>
          <w:ilvl w:val="0"/>
          <w:numId w:val="1000"/>
        </w:numPr>
        <w:pStyle w:val="Compact"/>
      </w:pPr>
      <w:r>
        <w:t xml:space="preserve">With Valencia becoming a hub for smart city initiatives, The Mathematician plays a crucial role in urban planning, traffic optimization, and resource management. This applies the ancient art of calculation to modern sustainability challenges.</w:t>
      </w:r>
    </w:p>
    <w:p>
      <w:pPr>
        <w:numPr>
          <w:ilvl w:val="0"/>
          <w:numId w:val="1001"/>
        </w:numPr>
        <w:pStyle w:val="Compact"/>
      </w:pPr>
      <w:r>
        <w:t xml:space="preserve">The Educational Bridge:</w:t>
      </w:r>
    </w:p>
    <w:p>
      <w:pPr>
        <w:numPr>
          <w:ilvl w:val="0"/>
          <w:numId w:val="1000"/>
        </w:numPr>
        <w:pStyle w:val="Compact"/>
      </w:pPr>
      <w:r>
        <w:t xml:space="preserve">In Spain Valencia, there is a strong cultural emphasis on education. The Mathematician acts as a mentor, demystifying complex concepts for students and fostering a love for logic and reason in the younger generation.</w:t>
      </w:r>
    </w:p>
    <w:bookmarkEnd w:id="22"/>
    <w:bookmarkStart w:id="23" w:name="X4f608eada18e93b11e0b53023b1cb775bc52654"/>
    <w:p>
      <w:pPr>
        <w:pStyle w:val="Heading2"/>
      </w:pPr>
      <w:r>
        <w:t xml:space="preserve">IV. Cultural Intersections: Logic and Passion</w:t>
      </w:r>
    </w:p>
    <w:p>
      <w:pPr>
        <w:pStyle w:val="FirstParagraph"/>
      </w:pPr>
      <w:r>
        <w:t xml:space="preserve">A common misconception is that mathematics is cold or detached from emotion. However, this book report challenges that notion by examining The Mathematician through the cultural backdrop of Spain Valencia. The Valencian culture is known for its festivals, such as Las Fallas, which involve intricate geometric sculptures and pyrotechnics—both heavily reliant on mathematical precision.</w:t>
      </w:r>
    </w:p>
    <w:p>
      <w:pPr>
        <w:pStyle w:val="BodyText"/>
      </w:pPr>
      <w:r>
        <w:t xml:space="preserve">Here lies a unique synthesis: the passion of Southern European life combined with the cold hard logic of mathematics. The Mathematician in this region learns to appreciate beauty in equations just as they appreciate the beauty in a traditional paella or the fallas monuments. This duality enriches their work, making them more than just calculators; they become poets of numbers and architects of society.</w:t>
      </w:r>
    </w:p>
    <w:bookmarkEnd w:id="23"/>
    <w:bookmarkStart w:id="24" w:name="v.-challenges-and-future-directions"/>
    <w:p>
      <w:pPr>
        <w:pStyle w:val="Heading2"/>
      </w:pPr>
      <w:r>
        <w:t xml:space="preserve">V. Challenges and Future Directions</w:t>
      </w:r>
    </w:p>
    <w:p>
      <w:pPr>
        <w:pStyle w:val="FirstParagraph"/>
      </w:pPr>
      <w:r>
        <w:t xml:space="preserve">Despite these strengths, The Mathematician in Spain Valencia faces challenges. There is a need for increased funding for pure research, which often takes a backseat to applied technologies. Furthermore, there is an ongoing effort to reduce the gender gap in STEM fields within the region. This report emphasizes that promoting female mathematicians is essential for diversifying perspectives and solving complex problems.</w:t>
      </w:r>
    </w:p>
    <w:p>
      <w:pPr>
        <w:pStyle w:val="BodyText"/>
      </w:pPr>
      <w:r>
        <w:t xml:space="preserve">Looking forward, the integration of artificial intelligence into mathematical research offers new opportunities. Valencia’s growing tech sector provides a fertile ground for these innovations. The Mathematician of tomorrow will likely be a hybrid professional, fluent in coding, statistical theory, and perhaps even digital humanities.</w:t>
      </w:r>
    </w:p>
    <w:bookmarkEnd w:id="24"/>
    <w:bookmarkStart w:id="25" w:name="vi.-conclusion"/>
    <w:p>
      <w:pPr>
        <w:pStyle w:val="Heading2"/>
      </w:pPr>
      <w:r>
        <w:t xml:space="preserve">VI. Conclusion</w:t>
      </w:r>
    </w:p>
    <w:p>
      <w:pPr>
        <w:pStyle w:val="FirstParagraph"/>
      </w:pPr>
      <w:r>
        <w:t xml:space="preserve">In conclusion, this book report on "The Mathematician" presented through the specific cultural and geographic lens of Spain Valencia reveals a multifaceted profession that is deeply rooted in history yet fiercely focused on the future. The legacy of Al-Andalus lives on in the classrooms of Valencian universities, where new generations are learning to decode the universe.</w:t>
      </w:r>
    </w:p>
    <w:p>
      <w:pPr>
        <w:pStyle w:val="BodyText"/>
      </w:pPr>
      <w:r>
        <w:t xml:space="preserve">The Mathematician is not an isolated figure but a central pillar of Spain Valencia’s identity. They build our cities, optimize our cities, and teach our children. By recognizing and supporting this role, Spain Valencia continues to honor its past while innovating for the future. It is imperative that policymakers, educators, and citizens alike recognize the value of mathematical science as a cornerstone of cultural and economic development.</w:t>
      </w:r>
    </w:p>
    <w:p>
      <w:pPr>
        <w:pStyle w:val="BodyText"/>
      </w:pPr>
      <w:r>
        <w:t xml:space="preserve">Let us celebrate The Mathematician not just for their numbers, but for the structure they provide to our society in this beautiful part of Spain.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Mathematician in the Context of Spain Valencia</dc:title>
  <dc:creator/>
  <dc:language>en</dc:language>
  <cp:keywords/>
  <dcterms:created xsi:type="dcterms:W3CDTF">2026-07-29T10:58:32Z</dcterms:created>
  <dcterms:modified xsi:type="dcterms:W3CDTF">2026-07-29T10:58:32Z</dcterms:modified>
</cp:coreProperties>
</file>

<file path=docProps/custom.xml><?xml version="1.0" encoding="utf-8"?>
<Properties xmlns="http://schemas.openxmlformats.org/officeDocument/2006/custom-properties" xmlns:vt="http://schemas.openxmlformats.org/officeDocument/2006/docPropsVTypes"/>
</file>