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20" w:name="X2d1b1e1d3354387cf0301020ba916efa4a42a03"/>
    <w:p>
      <w:pPr>
        <w:pStyle w:val="Heading1"/>
      </w:pPr>
      <w:r>
        <w:t xml:space="preserve">A Critical Book Report on "The Mathematician"</w:t>
      </w:r>
    </w:p>
    <w:p>
      <w:pPr>
        <w:pStyle w:val="FirstParagraph"/>
      </w:pPr>
      <w:r>
        <w:rPr>
          <w:bCs/>
          <w:b/>
        </w:rPr>
        <w:t xml:space="preserve">Analytical Perspective:</w:t>
      </w:r>
      <w:r>
        <w:br/>
      </w:r>
      <w:r>
        <w:t xml:space="preserve">Focusing on the intersection of abstract mathematics, education reform, and socio-economic development in Uganda Kampala.</w:t>
      </w:r>
    </w:p>
    <w:bookmarkEnd w:id="20"/>
    <w:bookmarkStart w:id="21" w:name="introduction"/>
    <w:p>
      <w:pPr>
        <w:pStyle w:val="Heading2"/>
      </w:pPr>
      <w:r>
        <w:t xml:space="preserve">Introduction</w:t>
      </w:r>
    </w:p>
    <w:p>
      <w:pPr>
        <w:pStyle w:val="FirstParagraph"/>
      </w:pPr>
      <w:r>
        <w:t xml:space="preserve">In the realm of literature that explores the life and work of brilliant minds, few narratives capture the tension between pure intellectual pursuit and practical societal application as poignantly as biographies or fictionalized accounts centered on a central figure known simply as</w:t>
      </w:r>
      <w:r>
        <w:t xml:space="preserve"> </w:t>
      </w:r>
      <w:r>
        <w:rPr>
          <w:bCs/>
          <w:b/>
        </w:rPr>
        <w:t xml:space="preserve">The Mathematician</w:t>
      </w:r>
      <w:r>
        <w:t xml:space="preserve">. This book report aims to dissect such a narrative, not merely through literary criticism, but through the specific lens of its relevance to</w:t>
      </w:r>
      <w:r>
        <w:t xml:space="preserve"> </w:t>
      </w:r>
      <w:r>
        <w:rPr>
          <w:bCs/>
          <w:b/>
        </w:rPr>
        <w:t xml:space="preserve">Uganda Kampala</w:t>
      </w:r>
      <w:r>
        <w:t xml:space="preserve">. As Uganda’s capital city rapidly urbanizes and seeks to position itself as the technological and educational hub of East Africa, understanding the role of mathematics becomes paramount. This report argues that</w:t>
      </w:r>
      <w:r>
        <w:t xml:space="preserve"> </w:t>
      </w:r>
      <w:r>
        <w:rPr>
          <w:iCs/>
          <w:i/>
        </w:rPr>
        <w:t xml:space="preserve">The Mathematician</w:t>
      </w:r>
      <w:r>
        <w:t xml:space="preserve"> </w:t>
      </w:r>
      <w:r>
        <w:t xml:space="preserve">serves not only as a character study but as a metaphor for the rigorous logic, problem-solving capabilities, and resilient spirit required to transform</w:t>
      </w:r>
      <w:r>
        <w:t xml:space="preserve"> </w:t>
      </w:r>
      <w:r>
        <w:rPr>
          <w:bCs/>
          <w:b/>
        </w:rPr>
        <w:t xml:space="preserve">Uganda Kampala</w:t>
      </w:r>
      <w:r>
        <w:t xml:space="preserve"> </w:t>
      </w:r>
      <w:r>
        <w:t xml:space="preserve">into a center of innovation.</w:t>
      </w:r>
    </w:p>
    <w:bookmarkEnd w:id="21"/>
    <w:bookmarkStart w:id="23" w:name="summary"/>
    <w:bookmarkStart w:id="22" w:name="synopsis-of-the-narrative"/>
    <w:p>
      <w:pPr>
        <w:pStyle w:val="Heading2"/>
      </w:pPr>
      <w:r>
        <w:t xml:space="preserve">Synopsis of The Narrative</w:t>
      </w:r>
    </w:p>
    <w:p>
      <w:pPr>
        <w:pStyle w:val="FirstParagraph"/>
      </w:pPr>
      <w:r>
        <w:t xml:space="preserve">The narrative typically follows the trajectory of a protagonist who possesses an extraordinary aptitude for numbers and abstract structures. While the specific plot points may vary depending on whether the text is a biography (such as those regarding Alan Turing, Srinivasa Ramanujan, or Maryam Mirzakhani) or a fictionalized exploration of mathematical genius, the core arc remains consistent: it begins with an innate curiosity, moves through rigorous academic training often marked by isolation and intense pressure, and culminates in a contribution that bridges the gap between theory and reality. In many contemporary retellings relevant to African contexts, this protagonist is depicted as someone who navigates systemic challenges—underfunded schools, lack of resources, or societal skepticism—to prove that intellect knows no geographical boundary.</w:t>
      </w:r>
    </w:p>
    <w:bookmarkEnd w:id="22"/>
    <w:bookmarkEnd w:id="23"/>
    <w:bookmarkStart w:id="27" w:name="thematic-analysis"/>
    <w:p>
      <w:pPr>
        <w:pStyle w:val="Heading2"/>
      </w:pPr>
      <w:r>
        <w:t xml:space="preserve">Thematic Analysis</w:t>
      </w:r>
    </w:p>
    <w:bookmarkStart w:id="24" w:name="Xe4aaa6ded63df0af461c73c54688f297217e46b"/>
    <w:p>
      <w:pPr>
        <w:pStyle w:val="Heading3"/>
      </w:pPr>
      <w:r>
        <w:t xml:space="preserve">The Universality of Logic vs. Local Context</w:t>
      </w:r>
    </w:p>
    <w:p>
      <w:pPr>
        <w:pStyle w:val="FirstParagraph"/>
      </w:pPr>
      <w:r>
        <w:t xml:space="preserve">A central theme in any portrayal of a great mathematician is the universality of mathematics. Equations do not discriminate based on nationality or dialect. However, when applied to the context of</w:t>
      </w:r>
      <w:r>
        <w:t xml:space="preserve"> </w:t>
      </w:r>
      <w:r>
        <w:rPr>
          <w:bCs/>
          <w:b/>
        </w:rPr>
        <w:t xml:space="preserve">Uganda Kampala</w:t>
      </w:r>
      <w:r>
        <w:t xml:space="preserve">, this theme gains profound weight. In a bustling metropolis like</w:t>
      </w:r>
      <w:r>
        <w:t xml:space="preserve"> </w:t>
      </w:r>
      <w:r>
        <w:rPr>
          <w:bCs/>
          <w:b/>
        </w:rPr>
        <w:t xml:space="preserve">Uganda Kampala</w:t>
      </w:r>
      <w:r>
        <w:t xml:space="preserve">, where traffic congestion, infrastructure deficits, and rapid population growth are daily realities, the "mathematician's mindset" is a crucial asset. The book report highlights how the protagonist’s ability to break down complex problems into solvable variables mirrors the engineering and planning challenges faced by city administrators in</w:t>
      </w:r>
      <w:r>
        <w:t xml:space="preserve"> </w:t>
      </w:r>
      <w:r>
        <w:rPr>
          <w:bCs/>
          <w:b/>
        </w:rPr>
        <w:t xml:space="preserve">Uganda Kampala</w:t>
      </w:r>
      <w:r>
        <w:t xml:space="preserve">. The narrative suggests that every resident of</w:t>
      </w:r>
      <w:r>
        <w:t xml:space="preserve"> </w:t>
      </w:r>
      <w:r>
        <w:rPr>
          <w:bCs/>
          <w:b/>
        </w:rPr>
        <w:t xml:space="preserve">Uganda Kampala</w:t>
      </w:r>
      <w:r>
        <w:t xml:space="preserve">, from a market trader calculating change to a software developer building apps, is engaging in practical mathematics.</w:t>
      </w:r>
    </w:p>
    <w:bookmarkEnd w:id="24"/>
    <w:bookmarkStart w:id="25" w:name="education-and-resource-scarcity"/>
    <w:p>
      <w:pPr>
        <w:pStyle w:val="Heading3"/>
      </w:pPr>
      <w:r>
        <w:t xml:space="preserve">Education and Resource Scarcity</w:t>
      </w:r>
    </w:p>
    <w:p>
      <w:pPr>
        <w:pStyle w:val="FirstParagraph"/>
      </w:pPr>
      <w:r>
        <w:t xml:space="preserve">The struggle for resources is another pivotal theme. Many stories about mathematicians touch upon the lack of tools—be it books, calculators, or mentors. For students and educators in</w:t>
      </w:r>
      <w:r>
        <w:t xml:space="preserve"> </w:t>
      </w:r>
      <w:r>
        <w:rPr>
          <w:bCs/>
          <w:b/>
        </w:rPr>
        <w:t xml:space="preserve">Uganda Kampala</w:t>
      </w:r>
      <w:r>
        <w:t xml:space="preserve">, this resonates deeply. While internet connectivity and digital tools are improving in the capital, disparities remain between elite schools and public institutions. The book emphasizes that talent is evenly distributed among people in</w:t>
      </w:r>
      <w:r>
        <w:t xml:space="preserve"> </w:t>
      </w:r>
      <w:r>
        <w:rPr>
          <w:bCs/>
          <w:b/>
        </w:rPr>
        <w:t xml:space="preserve">Uganda Kampala</w:t>
      </w:r>
      <w:r>
        <w:t xml:space="preserve">, but opportunity is not. It calls for a re-evaluation of how we nurture young mathematical minds in the region, suggesting that funding for STEM (Science, Technology, Engineering, and Mathematics) education is an investment in national stability and growth.</w:t>
      </w:r>
    </w:p>
    <w:bookmarkEnd w:id="25"/>
    <w:bookmarkStart w:id="26" w:name="innovation-as-survival"/>
    <w:p>
      <w:pPr>
        <w:pStyle w:val="Heading3"/>
      </w:pPr>
      <w:r>
        <w:t xml:space="preserve">Innovation as Survival</w:t>
      </w:r>
    </w:p>
    <w:p>
      <w:pPr>
        <w:pStyle w:val="FirstParagraph"/>
      </w:pPr>
      <w:r>
        <w:t xml:space="preserve">The protagonist’s journey often illustrates that mathematics is not just academic; it is a tool for survival and innovation. In the bustling markets of Owino or the tech hubs emerging along Entebbe Road, mathematical literacy empowers individuals to optimize businesses, understand financial interest rates, and engage with global markets. The book report underscores that fostering a "mathematician culture" in</w:t>
      </w:r>
      <w:r>
        <w:t xml:space="preserve"> </w:t>
      </w:r>
      <w:r>
        <w:rPr>
          <w:bCs/>
          <w:b/>
        </w:rPr>
        <w:t xml:space="preserve">Uganda Kampala</w:t>
      </w:r>
      <w:r>
        <w:t xml:space="preserve"> </w:t>
      </w:r>
      <w:r>
        <w:t xml:space="preserve">can drive economic resilience.</w:t>
      </w:r>
    </w:p>
    <w:bookmarkEnd w:id="26"/>
    <w:bookmarkEnd w:id="27"/>
    <w:bookmarkStart w:id="29" w:name="local-relevance-uganda-kampala"/>
    <w:bookmarkStart w:id="28" w:name="the-specific-relevance-to-uganda-kampala"/>
    <w:p>
      <w:pPr>
        <w:pStyle w:val="Heading2"/>
      </w:pPr>
      <w:r>
        <w:t xml:space="preserve">The Specific Relevance to Uganda Kampala</w:t>
      </w:r>
    </w:p>
    <w:p>
      <w:pPr>
        <w:pStyle w:val="FirstParagraph"/>
      </w:pPr>
      <w:r>
        <w:rPr>
          <w:bCs/>
          <w:b/>
        </w:rPr>
        <w:t xml:space="preserve">Note on Local Context:</w:t>
      </w:r>
      <w:r>
        <w:t xml:space="preserve"> </w:t>
      </w:r>
      <w:r>
        <w:t xml:space="preserve">The transformation of the city into a tech-driven economy relies heavily on quantitative analysis.</w:t>
      </w:r>
    </w:p>
    <w:p>
      <w:pPr>
        <w:pStyle w:val="BodyText"/>
      </w:pPr>
      <w:r>
        <w:rPr>
          <w:bCs/>
          <w:b/>
        </w:rPr>
        <w:t xml:space="preserve">Uganda Kampala</w:t>
      </w:r>
      <w:r>
        <w:t xml:space="preserve">, as the political, economic, and cultural heart of Uganda, stands at a crossroads. It is no longer just an administrative center but aspiring to be a knowledge economy. The figure of</w:t>
      </w:r>
      <w:r>
        <w:t xml:space="preserve"> </w:t>
      </w:r>
      <w:r>
        <w:rPr>
          <w:iCs/>
          <w:i/>
        </w:rPr>
        <w:t xml:space="preserve">The Mathematician</w:t>
      </w:r>
      <w:r>
        <w:t xml:space="preserve"> </w:t>
      </w:r>
      <w:r>
        <w:t xml:space="preserve">symbolizes the intellectual rigor needed for this transition.</w:t>
      </w:r>
    </w:p>
    <w:p>
      <w:pPr>
        <w:numPr>
          <w:ilvl w:val="0"/>
          <w:numId w:val="1001"/>
        </w:numPr>
        <w:pStyle w:val="Compact"/>
      </w:pPr>
      <w:r>
        <w:rPr>
          <w:bCs/>
          <w:b/>
        </w:rPr>
        <w:t xml:space="preserve">Tech Hubs and Startups:</w:t>
      </w:r>
      <w:r>
        <w:t xml:space="preserve"> </w:t>
      </w:r>
      <w:r>
        <w:t xml:space="preserve">From Kigali’s success to the growing scene in Kampala, fintech companies rely on algorithms. The book inspires readers in</w:t>
      </w:r>
      <w:r>
        <w:t xml:space="preserve"> </w:t>
      </w:r>
      <w:r>
        <w:rPr>
          <w:bCs/>
          <w:b/>
        </w:rPr>
        <w:t xml:space="preserve">Uganda Kampala</w:t>
      </w:r>
      <w:r>
        <w:t xml:space="preserve"> </w:t>
      </w:r>
      <w:r>
        <w:t xml:space="preserve">to view coding and mathematics as creative pursuits rather than dry academic exercises.</w:t>
      </w:r>
    </w:p>
    <w:p>
      <w:pPr>
        <w:numPr>
          <w:ilvl w:val="0"/>
          <w:numId w:val="1001"/>
        </w:numPr>
        <w:pStyle w:val="Compact"/>
      </w:pPr>
      <w:r>
        <w:rPr>
          <w:bCs/>
          <w:b/>
        </w:rPr>
        <w:t xml:space="preserve">Data-Driven Governance:</w:t>
      </w:r>
      <w:r>
        <w:t xml:space="preserve"> </w:t>
      </w:r>
      <w:r>
        <w:t xml:space="preserve">As city planning becomes more sophisticated, the need for data analysts and mathematicians who understand local demographics increases. The narrative encourages civic engagement through data literacy.</w:t>
      </w:r>
    </w:p>
    <w:p>
      <w:pPr>
        <w:numPr>
          <w:ilvl w:val="0"/>
          <w:numId w:val="1001"/>
        </w:numPr>
        <w:pStyle w:val="Compact"/>
      </w:pPr>
      <w:r>
        <w:rPr>
          <w:bCs/>
          <w:b/>
        </w:rPr>
        <w:t xml:space="preserve">Cultural Shift:</w:t>
      </w:r>
      <w:r>
        <w:t xml:space="preserve"> </w:t>
      </w:r>
      <w:r>
        <w:t xml:space="preserve">Historically, humanities have been favored in many African educational tracks over sciences. Highlighting</w:t>
      </w:r>
      <w:r>
        <w:t xml:space="preserve"> </w:t>
      </w:r>
      <w:r>
        <w:rPr>
          <w:iCs/>
          <w:i/>
        </w:rPr>
        <w:t xml:space="preserve">The Mathematician</w:t>
      </w:r>
      <w:r>
        <w:t xml:space="preserve"> </w:t>
      </w:r>
      <w:r>
        <w:t xml:space="preserve">challenges this bias, promoting the idea that logical reasoning is as valuable as literary criticism in the development of</w:t>
      </w:r>
      <w:r>
        <w:t xml:space="preserve"> </w:t>
      </w:r>
      <w:r>
        <w:rPr>
          <w:bCs/>
          <w:b/>
        </w:rPr>
        <w:t xml:space="preserve">Uganda Kampala</w:t>
      </w:r>
      <w:r>
        <w:t xml:space="preserve">.</w:t>
      </w:r>
    </w:p>
    <w:bookmarkEnd w:id="28"/>
    <w:bookmarkEnd w:id="29"/>
    <w:bookmarkStart w:id="31" w:name="critique"/>
    <w:bookmarkStart w:id="30" w:name="critical-evaluation"/>
    <w:p>
      <w:pPr>
        <w:pStyle w:val="Heading2"/>
      </w:pPr>
      <w:r>
        <w:t xml:space="preserve">Critical Evaluation</w:t>
      </w:r>
    </w:p>
    <w:p>
      <w:pPr>
        <w:pStyle w:val="FirstParagraph"/>
      </w:pPr>
      <w:r>
        <w:t xml:space="preserve">The primary strength of this work lies in its ability to humanize abstract concepts. It moves away from the stereotype of the mathematician as an isolated genius and presents them as a societal contributor. However, a limitation often noted in such literature is the tendency to overlook collaborative efforts. Mathematics, especially when applied to urban planning in</w:t>
      </w:r>
      <w:r>
        <w:t xml:space="preserve"> </w:t>
      </w:r>
      <w:r>
        <w:rPr>
          <w:bCs/>
          <w:b/>
        </w:rPr>
        <w:t xml:space="preserve">Uganda Kampala</w:t>
      </w:r>
      <w:r>
        <w:t xml:space="preserve">, is inherently collaborative. It requires teamwork between engineers, economists, and data scientists.</w:t>
      </w:r>
    </w:p>
    <w:p>
      <w:pPr>
        <w:pStyle w:val="BodyText"/>
      </w:pPr>
      <w:r>
        <w:t xml:space="preserve">Furthermore, while the inspirational aspect is strong for students in schools across</w:t>
      </w:r>
      <w:r>
        <w:t xml:space="preserve"> </w:t>
      </w:r>
      <w:r>
        <w:rPr>
          <w:bCs/>
          <w:b/>
        </w:rPr>
        <w:t xml:space="preserve">Uganda Kampala</w:t>
      </w:r>
      <w:r>
        <w:t xml:space="preserve">, there is a need for more practical guides accompanying such narratives. Reading about the triumphs of a mathematician must be paired with actionable steps: access to tutoring, modern textbooks, and digital platforms where young Ugandans can practice these skills.</w:t>
      </w:r>
    </w:p>
    <w:bookmarkEnd w:id="30"/>
    <w:bookmarkEnd w:id="31"/>
    <w:bookmarkStart w:id="32" w:name="conclusion"/>
    <w:p>
      <w:pPr>
        <w:pStyle w:val="Heading2"/>
      </w:pPr>
      <w:r>
        <w:t xml:space="preserve">Conclusion</w:t>
      </w:r>
    </w:p>
    <w:p>
      <w:pPr>
        <w:pStyle w:val="FirstParagraph"/>
      </w:pPr>
      <w:r>
        <w:t xml:space="preserve">In conclusion, this book report posits that the archetype of</w:t>
      </w:r>
      <w:r>
        <w:t xml:space="preserve"> </w:t>
      </w:r>
      <w:r>
        <w:rPr>
          <w:iCs/>
          <w:i/>
        </w:rPr>
        <w:t xml:space="preserve">The Mathematician</w:t>
      </w:r>
      <w:r>
        <w:t xml:space="preserve"> </w:t>
      </w:r>
      <w:r>
        <w:t xml:space="preserve">is not merely a historical or literary figure but a vital contemporary necessity for</w:t>
      </w:r>
      <w:r>
        <w:t xml:space="preserve"> </w:t>
      </w:r>
      <w:r>
        <w:rPr>
          <w:bCs/>
          <w:b/>
        </w:rPr>
        <w:t xml:space="preserve">Uganda Kampala</w:t>
      </w:r>
      <w:r>
        <w:t xml:space="preserve">. The discipline, precision, and innovative thinking championed by mathematicians are essential for solving the complex urban challenges facing the capital today. As Uganda continues to develop its infrastructure and digital economy, cultivating this mindset among its youth is critical.</w:t>
      </w:r>
    </w:p>
    <w:p>
      <w:pPr>
        <w:pStyle w:val="BodyText"/>
      </w:pPr>
      <w:r>
        <w:t xml:space="preserve">We encourage educators, policymakers, and parents in</w:t>
      </w:r>
      <w:r>
        <w:t xml:space="preserve"> </w:t>
      </w:r>
      <w:r>
        <w:rPr>
          <w:bCs/>
          <w:b/>
        </w:rPr>
        <w:t xml:space="preserve">Uganda Kampala</w:t>
      </w:r>
      <w:r>
        <w:t xml:space="preserve"> </w:t>
      </w:r>
      <w:r>
        <w:t xml:space="preserve">to utilize such literature as a springboard for broader discussions about the importance of STEM education. By embracing the spirit of inquiry embodied by great mathematicians, the community can foster a generation capable of turning data into development and logic into progress. The story of</w:t>
      </w:r>
      <w:r>
        <w:t xml:space="preserve"> </w:t>
      </w:r>
      <w:r>
        <w:rPr>
          <w:iCs/>
          <w:i/>
        </w:rPr>
        <w:t xml:space="preserve">The Mathematician</w:t>
      </w:r>
      <w:r>
        <w:t xml:space="preserve"> </w:t>
      </w:r>
      <w:r>
        <w:t xml:space="preserve">is ultimately a story about potential, and in every corner of</w:t>
      </w:r>
      <w:r>
        <w:t xml:space="preserve"> </w:t>
      </w:r>
      <w:r>
        <w:rPr>
          <w:bCs/>
          <w:b/>
        </w:rPr>
        <w:t xml:space="preserve">Uganda Kampala</w:t>
      </w:r>
      <w:r>
        <w:t xml:space="preserve">, that potential awaits to be realized.</w:t>
      </w:r>
    </w:p>
    <w:bookmarkEnd w:id="32"/>
    <w:p>
      <w:pPr>
        <w:pStyle w:val="BodyText"/>
      </w:pPr>
      <w:r>
        <w:rPr>
          <w:bCs/>
          <w:b/>
        </w:rPr>
        <w:t xml:space="preserve">Bibliographic Note:</w:t>
      </w:r>
      <w:r>
        <w:br/>
      </w:r>
      <w:r>
        <w:t xml:space="preserve">This report synthesizes common themes found in biographical literature regarding mathematicians and applies them critically to the socio-economic context of Uganda. Specific references may include works on Alan Turing, Ada Lovelace, or contemporary African mathematicians contributing to global science.</w:t>
      </w:r>
    </w:p>
    <w:p>
      <w:pPr>
        <w:pStyle w:val="BodyText"/>
      </w:pPr>
      <w:r>
        <w:t xml:space="preserve">© 2023 Educational Review Series | Focus: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Uganda Kampala</dc:title>
  <dc:creator/>
  <dc:language>en</dc:language>
  <cp:keywords/>
  <dcterms:created xsi:type="dcterms:W3CDTF">2026-07-29T05:02:55Z</dcterms:created>
  <dcterms:modified xsi:type="dcterms:W3CDTF">2026-07-29T05:02:55Z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