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p>
    <w:bookmarkStart w:id="31" w:name="Xe31b8ea37abfea89a2f4fbabfe64b040843efac"/>
    <w:p>
      <w:pPr>
        <w:pStyle w:val="Heading1"/>
      </w:pPr>
      <w:r>
        <w:rPr>
          <w:bCs/>
          <w:b/>
        </w:rPr>
        <w:t xml:space="preserve">The Mathematician</w:t>
      </w:r>
      <w:r>
        <w:t xml:space="preserve">: A Comprehensive Book Report</w:t>
      </w:r>
    </w:p>
    <w:p>
      <w:pPr>
        <w:pStyle w:val="FirstParagraph"/>
      </w:pPr>
      <w:r>
        <w:rPr>
          <w:iCs/>
          <w:i/>
        </w:rPr>
        <w:t xml:space="preserve">Date:</w:t>
      </w:r>
      <w:r>
        <w:t xml:space="preserve"> </w:t>
      </w:r>
      <w:r>
        <w:rPr>
          <w:bCs/>
          <w:b/>
        </w:rPr>
        <w:t xml:space="preserve">[Insert Date]</w:t>
      </w:r>
    </w:p>
    <w:p>
      <w:pPr>
        <w:pStyle w:val="BodyText"/>
      </w:pPr>
      <w:r>
        <w:rPr>
          <w:iCs/>
          <w:i/>
        </w:rPr>
        <w:t xml:space="preserve">To:</w:t>
      </w:r>
      <w:r>
        <w:t xml:space="preserve"> Faculty of Humanities, Department of Mathematics History</w:t>
      </w:r>
    </w:p>
    <w:p>
      <w:pPr>
        <w:pStyle w:val="BodyText"/>
      </w:pPr>
      <w:r>
        <w:rPr>
          <w:iCs/>
          <w:i/>
        </w:rPr>
        <w:t xml:space="preserve">From:</w:t>
      </w:r>
      <w:r>
        <w:t xml:space="preserve"> Student Researcher</w:t>
      </w:r>
    </w:p>
    <w:bookmarkStart w:id="20" w:name="X8c456cc3fd4b3b94e3a35c8e9fcc60f202f4f86"/>
    <w:p>
      <w:pPr>
        <w:pStyle w:val="Heading2"/>
      </w:pPr>
      <w:r>
        <w:t xml:space="preserve">I. Introduction to the Text and its Central Protagonist</w:t>
      </w:r>
    </w:p>
    <w:p>
      <w:pPr>
        <w:pStyle w:val="FirstParagraph"/>
      </w:pPr>
      <w:r>
        <w:t xml:space="preserve">In the realm of intellectual literature, few subjects capture the imagination quite like that of a true mathematician—a person whose mind operates in dimensions invisible to the naked eye yet profoundly visible in their impact on reality. This Book Report centers on an exploration of</w:t>
      </w:r>
      <w:r>
        <w:t xml:space="preserve"> </w:t>
      </w:r>
      <w:r>
        <w:rPr>
          <w:bCs/>
          <w:b/>
        </w:rPr>
        <w:t xml:space="preserve">The Mathematician</w:t>
      </w:r>
      <w:r>
        <w:t xml:space="preserve">, a compelling narrative (or biographical study) that delves deep into the psyche, methodology, and societal role of one who dedicates life to the abstract science of numbers, structures, space, and change. The document serves not merely as a summary but as an analytical framework designed for readers within the United States San Francisco region—a locale historically synonymous with innovation—where mathematical logic intersects daily with technological advancement. The primary objective is to evaluate how the character or subject identified as</w:t>
      </w:r>
      <w:r>
        <w:t xml:space="preserve"> </w:t>
      </w:r>
      <w:r>
        <w:rPr>
          <w:bCs/>
          <w:b/>
        </w:rPr>
        <w:t xml:space="preserve">The Mathematician</w:t>
      </w:r>
      <w:r>
        <w:t xml:space="preserve"> </w:t>
      </w:r>
      <w:r>
        <w:t xml:space="preserve">navigates personal ethics, academic rigor, and public perception in a world increasingly dependent on quantitative precision.</w:t>
      </w:r>
    </w:p>
    <w:bookmarkEnd w:id="20"/>
    <w:bookmarkStart w:id="23" w:name="ii.-summary-of-the-core-narrative-arc"/>
    <w:p>
      <w:pPr>
        <w:pStyle w:val="Heading2"/>
      </w:pPr>
      <w:r>
        <w:t xml:space="preserve">II. Summary of the Core Narrative Arc</w:t>
      </w:r>
    </w:p>
    <w:p>
      <w:pPr>
        <w:pStyle w:val="FirstParagraph"/>
      </w:pPr>
      <w:r>
        <w:t xml:space="preserve">The storyline follows [Protagonist Name], an unnamed but archetypal figure who embodies the quintessential struggles and triumphs of</w:t>
      </w:r>
      <w:r>
        <w:t xml:space="preserve"> </w:t>
      </w:r>
      <w:r>
        <w:rPr>
          <w:bCs/>
          <w:b/>
        </w:rPr>
        <w:t xml:space="preserve">The Mathematician</w:t>
      </w:r>
      <w:r>
        <w:t xml:space="preserve">. The narrative begins in solitude, amidst stacks of chalk-dusted blackboards or glowing computer screens, illustrating the intense isolation often required for breakthrough discoveries. However, as</w:t>
      </w:r>
      <w:r>
        <w:t xml:space="preserve"> </w:t>
      </w:r>
      <w:r>
        <w:rPr>
          <w:bCs/>
          <w:b/>
        </w:rPr>
        <w:t xml:space="preserve">The Mathematician</w:t>
      </w:r>
      <w:r>
        <w:t xml:space="preserve"> </w:t>
      </w:r>
      <w:r>
        <w:t xml:space="preserve">approaches a pivotal theorem or algorithmic solution that challenges established norms, the plot shifts from introspection to external conflict.</w:t>
      </w:r>
    </w:p>
    <w:bookmarkStart w:id="21" w:name="X469f2b8dcd374c58961b93b6e75b47faa91dbef"/>
    <w:p>
      <w:pPr>
        <w:pStyle w:val="Heading3"/>
      </w:pPr>
      <w:r>
        <w:t xml:space="preserve">A. The Conflict Between Theory and Application</w:t>
      </w:r>
    </w:p>
    <w:p>
      <w:pPr>
        <w:pStyle w:val="FirstParagraph"/>
      </w:pPr>
      <w:r>
        <w:t xml:space="preserve">A central theme in this book is the tension between pure mathematical theory and its practical applications.</w:t>
      </w:r>
      <w:r>
        <w:t xml:space="preserve"> </w:t>
      </w:r>
      <w:r>
        <w:rPr>
          <w:bCs/>
          <w:b/>
        </w:rPr>
        <w:t xml:space="preserve">The Mathematician</w:t>
      </w:r>
      <w:r>
        <w:t xml:space="preserve"> </w:t>
      </w:r>
      <w:r>
        <w:t xml:space="preserve">faces pressure from government entities, tech conglomerates, and academic peers to release their findings for commercial use before they are fully vetted. This creates a dramatic irony where the pursuit of absolute truth clashes with the demands of profit-driven societies.</w:t>
      </w:r>
    </w:p>
    <w:bookmarkEnd w:id="21"/>
    <w:bookmarkStart w:id="22" w:name="b.-the-isolation-of-genius"/>
    <w:p>
      <w:pPr>
        <w:pStyle w:val="Heading3"/>
      </w:pPr>
      <w:r>
        <w:t xml:space="preserve">B. The Isolation of Genius</w:t>
      </w:r>
    </w:p>
    <w:p>
      <w:pPr>
        <w:pStyle w:val="FirstParagraph"/>
      </w:pPr>
      <w:r>
        <w:t xml:space="preserve">Throughout the chapters detailing</w:t>
      </w:r>
      <w:r>
        <w:t xml:space="preserve"> </w:t>
      </w:r>
      <w:r>
        <w:rPr>
          <w:bCs/>
          <w:b/>
        </w:rPr>
        <w:t xml:space="preserve">The Mathematician</w:t>
      </w:r>
      <w:r>
        <w:t xml:space="preserve">'s early career, we observe a profound sense of alienation. Unlike other scientists who collaborate openly in labs, mathematicians often work independently or in very small teams. This aspect is crucial to understanding the emotional toll carried by</w:t>
      </w:r>
      <w:r>
        <w:t xml:space="preserve"> </w:t>
      </w:r>
      <w:r>
        <w:rPr>
          <w:bCs/>
          <w:b/>
        </w:rPr>
        <w:t xml:space="preserve">The Mathematician</w:t>
      </w:r>
      <w:r>
        <w:t xml:space="preserve">, highlighting the mental resilience required to maintain focus amidst chaos.</w:t>
      </w:r>
    </w:p>
    <w:bookmarkEnd w:id="22"/>
    <w:bookmarkEnd w:id="23"/>
    <w:bookmarkStart w:id="27" w:name="Xfc71e6c8aef8f4e2048a628171a5edddab9c4b4"/>
    <w:p>
      <w:pPr>
        <w:pStyle w:val="Heading2"/>
      </w:pPr>
      <w:r>
        <w:t xml:space="preserve">III. Thematic Analysis and Societal Relevance</w:t>
      </w:r>
    </w:p>
    <w:p>
      <w:pPr>
        <w:pStyle w:val="FirstParagraph"/>
      </w:pPr>
      <w:r>
        <w:t xml:space="preserve">The themes presented in this text resonate deeply with contemporary issues facing modern civilization, particularly within progressive hubs like those found across the United States San Francisco metro area. Here, we identify three major thematic pillars:</w:t>
      </w:r>
    </w:p>
    <w:bookmarkStart w:id="24" w:name="Xc159f4add0138acacbe78ffc9e8ff6da55f0d71"/>
    <w:p>
      <w:pPr>
        <w:pStyle w:val="Heading3"/>
      </w:pPr>
      <w:r>
        <w:t xml:space="preserve">A. The Ethical Responsibility of Knowledge</w:t>
      </w:r>
    </w:p>
    <w:p>
      <w:pPr>
        <w:pStyle w:val="FirstParagraph"/>
      </w:pPr>
      <w:r>
        <w:t xml:space="preserve">Does</w:t>
      </w:r>
      <w:r>
        <w:t xml:space="preserve"> </w:t>
      </w:r>
      <w:r>
        <w:rPr>
          <w:bCs/>
          <w:b/>
        </w:rPr>
        <w:t xml:space="preserve">The Mathematician</w:t>
      </w:r>
      <w:r>
        <w:t xml:space="preserve"> </w:t>
      </w:r>
      <w:r>
        <w:t xml:space="preserve">have a duty to withhold dangerous knowledge? As artificial intelligence and cryptography become ubiquitous tools in Silicon Valley (located in the heart of United States San Francisco), the moral weight carried by those who create underlying mathematical frameworks becomes paramount. The book argues that ignoring these responsibilities leads to societal harm, advocating instead for ethical transparency.</w:t>
      </w:r>
    </w:p>
    <w:bookmarkEnd w:id="24"/>
    <w:bookmarkStart w:id="25" w:name="b.-beauty-as-a-metric-of-truth"/>
    <w:p>
      <w:pPr>
        <w:pStyle w:val="Heading3"/>
      </w:pPr>
      <w:r>
        <w:t xml:space="preserve">B. Beauty as a Metric of Truth</w:t>
      </w:r>
    </w:p>
    <w:p>
      <w:pPr>
        <w:pStyle w:val="FirstParagraph"/>
      </w:pPr>
      <w:r>
        <w:t xml:space="preserve">A recurring motif attributed to</w:t>
      </w:r>
      <w:r>
        <w:t xml:space="preserve"> </w:t>
      </w:r>
      <w:r>
        <w:rPr>
          <w:bCs/>
          <w:b/>
        </w:rPr>
        <w:t xml:space="preserve">The Mathematician</w:t>
      </w:r>
      <w:r>
        <w:t xml:space="preserve"> </w:t>
      </w:r>
      <w:r>
        <w:t xml:space="preserve">is the concept of "mathematical beauty." The text posits that equations possessing elegance and symmetry are more likely to be correct than complex, convoluted ones. This philosophical stance challenges the utilitarian approach often taken in corporate environments, suggesting that simplicity should guide development rather than mere functionality.</w:t>
      </w:r>
    </w:p>
    <w:bookmarkEnd w:id="25"/>
    <w:bookmarkStart w:id="26" w:name="c.-education-and-accessibility"/>
    <w:p>
      <w:pPr>
        <w:pStyle w:val="Heading3"/>
      </w:pPr>
      <w:r>
        <w:t xml:space="preserve">C. Education and Accessibility</w:t>
      </w:r>
    </w:p>
    <w:p>
      <w:pPr>
        <w:pStyle w:val="FirstParagraph"/>
      </w:pPr>
      <w:r>
        <w:t xml:space="preserve">The narrative also touches upon educational equity. By portraying</w:t>
      </w:r>
      <w:r>
        <w:t xml:space="preserve"> </w:t>
      </w:r>
      <w:r>
        <w:rPr>
          <w:bCs/>
          <w:b/>
        </w:rPr>
        <w:t xml:space="preserve">The Mathematician</w:t>
      </w:r>
      <w:r>
        <w:t xml:space="preserve">'s journey from a public school setting to prestigious institutions, the author critiques systemic barriers in STEM education. This is especially relevant given the diverse demographic makeup of United States San Francisco, where bridging gaps in mathematical literacy can empower underserved communities.</w:t>
      </w:r>
    </w:p>
    <w:bookmarkEnd w:id="26"/>
    <w:bookmarkEnd w:id="27"/>
    <w:bookmarkStart w:id="28" w:name="X425d0778af0ec6b7c107a93fc819ef327706a0a"/>
    <w:p>
      <w:pPr>
        <w:pStyle w:val="Heading2"/>
      </w:pPr>
      <w:r>
        <w:t xml:space="preserve">IV. Critical Evaluation: Strengths and Weaknesses</w:t>
      </w:r>
    </w:p>
    <w:p>
      <w:pPr>
        <w:pStyle w:val="FirstParagraph"/>
      </w:pPr>
      <w:r>
        <w:rPr>
          <w:bCs/>
          <w:b/>
        </w:rPr>
        <w:t xml:space="preserve">A. Strengths:</w:t>
      </w:r>
    </w:p>
    <w:p>
      <w:pPr>
        <w:pStyle w:val="BodyText"/>
      </w:pPr>
      <w:r>
        <w:t xml:space="preserve">One significant strength lies in its accurate depiction of the creative process inherent to being a mathematician. Too often, media portrays math as rote memorization; however,</w:t>
      </w:r>
      <w:r>
        <w:t xml:space="preserve"> </w:t>
      </w:r>
      <w:r>
        <w:rPr>
          <w:bCs/>
          <w:b/>
        </w:rPr>
        <w:t xml:space="preserve">The Mathematician</w:t>
      </w:r>
      <w:r>
        <w:t xml:space="preserve"> </w:t>
      </w:r>
      <w:r>
        <w:t xml:space="preserve">correctly depicts it as an art form akin to poetry or music. Furthermore, the pacing allows readers to appreciate slow-burn intellectual victories rather than relying solely on dramatic plot twists.</w:t>
      </w:r>
    </w:p>
    <w:p>
      <w:pPr>
        <w:pStyle w:val="BodyText"/>
      </w:pPr>
      <w:r>
        <w:rPr>
          <w:bCs/>
          <w:b/>
        </w:rPr>
        <w:t xml:space="preserve">B. Weaknesses:</w:t>
      </w:r>
    </w:p>
    <w:p>
      <w:pPr>
        <w:pStyle w:val="BodyText"/>
      </w:pPr>
      <w:r>
        <w:t xml:space="preserve">On occasion, the technical jargon may alienate lay readers unfamiliar with higher-level mathematics. While necessary for authenticity, dense explanations of topology or number theory occasionally halt narrative momentum. Nevertheless, this sacrifice is deemed acceptable given the target audience's likely interest in scientific rigor.</w:t>
      </w:r>
    </w:p>
    <w:bookmarkEnd w:id="28"/>
    <w:bookmarkStart w:id="29" w:name="v.-conclusion-why-this-matters-today"/>
    <w:p>
      <w:pPr>
        <w:pStyle w:val="Heading2"/>
      </w:pPr>
      <w:r>
        <w:t xml:space="preserve">V. Conclusion: Why This Matters Today</w:t>
      </w:r>
    </w:p>
    <w:p>
      <w:pPr>
        <w:pStyle w:val="FirstParagraph"/>
      </w:pPr>
      <w:r>
        <w:t xml:space="preserve">In conclusion, this Book Report asserts that reading about</w:t>
      </w:r>
      <w:r>
        <w:t xml:space="preserve"> </w:t>
      </w:r>
      <w:r>
        <w:rPr>
          <w:bCs/>
          <w:b/>
        </w:rPr>
        <w:t xml:space="preserve">The Mathematician</w:t>
      </w:r>
      <w:r>
        <w:t xml:space="preserve"> </w:t>
      </w:r>
      <w:r>
        <w:t xml:space="preserve">offers invaluable insights into the nature of truth itself. It reminds us that behind every line of code running on devices used throughout United States San Francisco—and indeed around the globe—there lies a human being grappling with infinite possibilities.</w:t>
      </w:r>
    </w:p>
    <w:p>
      <w:pPr>
        <w:pStyle w:val="BodyText"/>
      </w:pPr>
      <w:r>
        <w:t xml:space="preserve">For students, professionals, and citizens alike, understanding</w:t>
      </w:r>
      <w:r>
        <w:t xml:space="preserve"> </w:t>
      </w:r>
      <w:r>
        <w:rPr>
          <w:bCs/>
          <w:b/>
        </w:rPr>
        <w:t xml:space="preserve">The Mathematician</w:t>
      </w:r>
      <w:r>
        <w:t xml:space="preserve">'s perspective fosters empathy towards those shaping our digital future. Whether through cryptography protecting privacy or algorithms optimizing traffic flow in bustling cities like United States San Francisco, mathematics underpins modern life.</w:t>
      </w:r>
    </w:p>
    <w:p>
      <w:pPr>
        <w:pStyle w:val="BodyText"/>
      </w:pPr>
      <w:r>
        <w:t xml:space="preserve">Ultimately,</w:t>
      </w:r>
      <w:r>
        <w:rPr>
          <w:bCs/>
          <w:b/>
        </w:rPr>
        <w:t xml:space="preserve">The Mathematician</w:t>
      </w:r>
      <w:r>
        <w:t xml:space="preserve"> </w:t>
      </w:r>
      <w:r>
        <w:t xml:space="preserve">stands as both a tribute to human intellect and a cautionary tale about power dynamics inherent in specialized knowledge. It urges us to question who controls mathematical tools and why—and encourages further discourse on integrating ethical considerations into STEM curricula nationwide.</w:t>
      </w:r>
    </w:p>
    <w:bookmarkEnd w:id="29"/>
    <w:bookmarkStart w:id="30" w:name="vi.-recommendations-for-further-reading"/>
    <w:p>
      <w:pPr>
        <w:pStyle w:val="Heading2"/>
      </w:pPr>
      <w:r>
        <w:t xml:space="preserve">VI. Recommendations for Further Reading</w:t>
      </w:r>
    </w:p>
    <w:p>
      <w:pPr>
        <w:pStyle w:val="FirstParagraph"/>
      </w:pPr>
      <w:r>
        <w:t xml:space="preserve">For those inspired by this account of</w:t>
      </w:r>
      <w:r>
        <w:t xml:space="preserve"> </w:t>
      </w:r>
      <w:r>
        <w:rPr>
          <w:bCs/>
          <w:b/>
        </w:rPr>
        <w:t xml:space="preserve">The Mathematician</w:t>
      </w:r>
      <w:r>
        <w:t xml:space="preserve">, consider exploring:</w:t>
      </w:r>
    </w:p>
    <w:p>
      <w:pPr>
        <w:pStyle w:val="BodyText"/>
      </w:pPr>
      <w:r>
        <w:t xml:space="preserve">- "A Beautiful Mind" by Sylvia Nasar (Biography of John Nash)</w:t>
      </w:r>
    </w:p>
    <w:p>
      <w:pPr>
        <w:pStyle w:val="BodyText"/>
      </w:pPr>
      <w:r>
        <w:t xml:space="preserve">- "The Man Who Knew Infinity" by Robert Kanigel (Life of Srinivasa Ramanujan)</w:t>
      </w:r>
    </w:p>
    <w:p>
      <w:pPr>
        <w:pStyle w:val="BodyText"/>
      </w:pPr>
      <w:r>
        <w:t xml:space="preserve">These works complement our analysis while expanding upon the rich tapestry of mathematical history spanning from ancient Greece to modern-day United States San Francisco's tech corridors.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dc:title>
  <dc:creator/>
  <dc:language>en</dc:language>
  <cp:keywords/>
  <dcterms:created xsi:type="dcterms:W3CDTF">2026-07-29T22:09:40Z</dcterms:created>
  <dcterms:modified xsi:type="dcterms:W3CDTF">2026-07-29T22:09:40Z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