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p>
    <w:bookmarkStart w:id="25" w:name="book-report-document"/>
    <w:p>
      <w:pPr>
        <w:pStyle w:val="Heading1"/>
      </w:pPr>
      <w:r>
        <w:t xml:space="preserve">Book Report Document</w:t>
      </w:r>
    </w:p>
    <w:p>
      <w:pPr>
        <w:pStyle w:val="FirstParagraph"/>
      </w:pPr>
      <w:r>
        <w:rPr>
          <w:bCs/>
          <w:b/>
        </w:rPr>
        <w:t xml:space="preserve">Title:</w:t>
      </w:r>
    </w:p>
    <w:p>
      <w:pPr>
        <w:pStyle w:val="BodyText"/>
      </w:pPr>
      <w:r>
        <w:t xml:space="preserve">Mechanic</w:t>
      </w:r>
      <w:r>
        <w:br/>
      </w:r>
    </w:p>
    <w:p>
      <w:pPr>
        <w:pStyle w:val="BodyText"/>
      </w:pPr>
      <w:r>
        <w:rPr>
          <w:bCs/>
          <w:b/>
        </w:rPr>
        <w:t xml:space="preserve">Date of Analysis:</w:t>
      </w:r>
    </w:p>
    <w:p>
      <w:pPr>
        <w:pStyle w:val="BodyText"/>
      </w:pPr>
      <w:r>
        <w:t xml:space="preserve">October 26, 2023</w:t>
      </w:r>
      <w:r>
        <w:br/>
      </w:r>
    </w:p>
    <w:p>
      <w:pPr>
        <w:pStyle w:val="BodyText"/>
      </w:pPr>
      <w:r>
        <w:rPr>
          <w:bCs/>
          <w:b/>
        </w:rPr>
        <w:t xml:space="preserve">Distribution Region:</w:t>
      </w:r>
    </w:p>
    <w:p>
      <w:pPr>
        <w:pStyle w:val="BodyText"/>
      </w:pPr>
      <w:r>
        <w:t xml:space="preserve">Egypt Alexandria</w:t>
      </w:r>
      <w:r>
        <w:br/>
      </w:r>
    </w:p>
    <w:p>
      <w:pPr>
        <w:pStyle w:val="BodyText"/>
      </w:pPr>
      <w:r>
        <w:t xml:space="preserve">Contextual Note:</w:t>
      </w:r>
      <w:r>
        <w:t xml:space="preserve"> </w:t>
      </w:r>
      <w:r>
        <w:t xml:space="preserve">This document serves as a comprehensive report regarding the book titled "Mechanic," tailored specifically for educational and cultural dissemination within the city of Egypt Alexandria.</w:t>
      </w:r>
    </w:p>
    <w:bookmarkStart w:id="20" w:name="introduction-to-the-text"/>
    <w:p>
      <w:pPr>
        <w:pStyle w:val="Heading2"/>
      </w:pPr>
      <w:r>
        <w:t xml:space="preserve">1. Introduction to the Text</w:t>
      </w:r>
    </w:p>
    <w:p>
      <w:pPr>
        <w:pStyle w:val="FirstParagraph"/>
      </w:pPr>
      <w:r>
        <w:t xml:space="preserve">The subject of this report, simply titled</w:t>
      </w:r>
      <w:r>
        <w:t xml:space="preserve"> </w:t>
      </w:r>
      <w:r>
        <w:rPr>
          <w:bCs/>
          <w:b/>
        </w:rPr>
        <w:t xml:space="preserve">Mechanic</w:t>
      </w:r>
      <w:r>
        <w:t xml:space="preserve">, is a literary work that delves deeply into the themes of labor, engineering, social stratification, and human resilience. While the text may vary depending on specific editions or interpretations referenced in local libraries within</w:t>
      </w:r>
      <w:r>
        <w:t xml:space="preserve"> </w:t>
      </w:r>
      <w:r>
        <w:rPr>
          <w:bCs/>
          <w:b/>
        </w:rPr>
        <w:t xml:space="preserve">Egypt Alexandria</w:t>
      </w:r>
      <w:r>
        <w:t xml:space="preserve">, the core narrative remains consistent in its exploration of the working class through a specialized lens: that of automotive or industrial repair. For readers and educators in</w:t>
      </w:r>
      <w:r>
        <w:t xml:space="preserve"> </w:t>
      </w:r>
      <w:r>
        <w:rPr>
          <w:bCs/>
          <w:b/>
        </w:rPr>
        <w:t xml:space="preserve">Egypt Alexandria</w:t>
      </w:r>
      <w:r>
        <w:t xml:space="preserve">, a city known for its rich history, bustling port activities, and vibrant street culture, understanding the narrative within</w:t>
      </w:r>
      <w:r>
        <w:t xml:space="preserve"> </w:t>
      </w:r>
      <w:r>
        <w:rPr>
          <w:bCs/>
          <w:b/>
        </w:rPr>
        <w:t xml:space="preserve">Mechanic</w:t>
      </w:r>
      <w:r>
        <w:t xml:space="preserve"> </w:t>
      </w:r>
      <w:r>
        <w:t xml:space="preserve">offers profound insights into universal struggles that transcend geographical boundaries.</w:t>
      </w:r>
      <w:r>
        <w:t xml:space="preserve"> </w:t>
      </w:r>
      <w:r>
        <w:t xml:space="preserve">This report aims to dissect the narrative structure, character development, and thematic relevance of</w:t>
      </w:r>
      <w:r>
        <w:t xml:space="preserve"> </w:t>
      </w:r>
      <w:r>
        <w:rPr>
          <w:bCs/>
          <w:b/>
        </w:rPr>
        <w:t xml:space="preserve">Mechanic</w:t>
      </w:r>
      <w:r>
        <w:t xml:space="preserve">, while contextualizing its significance for an audience in</w:t>
      </w:r>
      <w:r>
        <w:t xml:space="preserve"> </w:t>
      </w:r>
      <w:r>
        <w:rPr>
          <w:bCs/>
          <w:b/>
        </w:rPr>
        <w:t xml:space="preserve">Egypt Alexandria. The intersection of global literature with local cultural realities provides a unique framework for discussion. By examining how the struggles depicted in</w:t>
      </w:r>
      <w:r>
        <w:rPr>
          <w:bCs/>
          <w:b/>
        </w:rPr>
        <w:t xml:space="preserve"> </w:t>
      </w:r>
      <w:r>
        <w:rPr>
          <w:bCs/>
          <w:b/>
          <w:bCs/>
          <w:b/>
        </w:rPr>
        <w:t xml:space="preserve">Mechanic</w:t>
      </w:r>
      <w:r>
        <w:rPr>
          <w:bCs/>
          <w:b/>
        </w:rPr>
        <w:t xml:space="preserve"> </w:t>
      </w:r>
      <w:r>
        <w:rPr>
          <w:bCs/>
          <w:b/>
        </w:rPr>
        <w:t xml:space="preserve">mirror or contrast with the lived experiences of workers and students in</w:t>
      </w:r>
      <w:r>
        <w:rPr>
          <w:bCs/>
          <w:b/>
        </w:rPr>
        <w:t xml:space="preserve"> </w:t>
      </w:r>
      <w:r>
        <w:rPr>
          <w:bCs/>
          <w:b/>
          <w:bCs/>
          <w:b/>
        </w:rPr>
        <w:t xml:space="preserve">Egypt Alexandria</w:t>
      </w:r>
      <w:r>
        <w:rPr>
          <w:bCs/>
          <w:b/>
        </w:rPr>
        <w:t xml:space="preserve">, we can derive meaningful educational value from this text.</w:t>
      </w:r>
    </w:p>
    <w:bookmarkEnd w:id="20"/>
    <w:bookmarkStart w:id="21" w:name="narrative-summary-and-core-themes"/>
    <w:p>
      <w:pPr>
        <w:pStyle w:val="Heading2"/>
      </w:pPr>
      <w:r>
        <w:t xml:space="preserve">2. Narrative Summary and Core Themes</w:t>
      </w:r>
    </w:p>
    <w:p>
      <w:pPr>
        <w:pStyle w:val="FirstParagraph"/>
      </w:pPr>
      <w:r>
        <w:t xml:space="preserve">The narrative of</w:t>
      </w:r>
      <w:r>
        <w:t xml:space="preserve"> </w:t>
      </w:r>
      <w:r>
        <w:rPr>
          <w:bCs/>
          <w:b/>
        </w:rPr>
        <w:t xml:space="preserve">Mechanic</w:t>
      </w:r>
      <w:r>
        <w:t xml:space="preserve"> </w:t>
      </w:r>
      <w:r>
        <w:t xml:space="preserve">follows the protagonist’s journey through a world defined by grease, metal, and economic pressure. It is not merely a story about fixing cars or machinery; it is an allegory for repairing broken social systems and personal identities. The protagonist often finds themselves navigating a complex web of relationships where loyalty is tested by financial necessity.</w:t>
      </w:r>
      <w:r>
        <w:t xml:space="preserve"> </w:t>
      </w:r>
      <w:r>
        <w:t xml:space="preserve">A central theme in</w:t>
      </w:r>
      <w:r>
        <w:t xml:space="preserve"> </w:t>
      </w:r>
      <w:r>
        <w:rPr>
          <w:bCs/>
          <w:b/>
        </w:rPr>
        <w:t xml:space="preserve">Mechanic</w:t>
      </w:r>
      <w:r>
        <w:t xml:space="preserve"> </w:t>
      </w:r>
      <w:r>
        <w:t xml:space="preserve">is the dignity of labor. The text argues that skilled manual work, though often undervalued by society, requires intelligence, patience, and moral fortitude. This theme resonates strongly with the intellectual and practical heritage of</w:t>
      </w:r>
      <w:r>
        <w:t xml:space="preserve"> </w:t>
      </w:r>
      <w:r>
        <w:rPr>
          <w:bCs/>
          <w:b/>
        </w:rPr>
        <w:t xml:space="preserve">Egypt Alexandria</w:t>
      </w:r>
      <w:r>
        <w:t xml:space="preserve">. As a historic center of learning and trade,</w:t>
      </w:r>
      <w:r>
        <w:t xml:space="preserve"> </w:t>
      </w:r>
      <w:r>
        <w:rPr>
          <w:bCs/>
          <w:b/>
        </w:rPr>
        <w:t xml:space="preserve">Egypt Alexandria</w:t>
      </w:r>
      <w:r>
        <w:t xml:space="preserve"> </w:t>
      </w:r>
      <w:r>
        <w:t xml:space="preserve">has long valued both theoretical knowledge and practical application. The protagonist’s journey in</w:t>
      </w:r>
      <w:r>
        <w:t xml:space="preserve"> </w:t>
      </w:r>
      <w:r>
        <w:rPr>
          <w:bCs/>
          <w:b/>
        </w:rPr>
        <w:t xml:space="preserve">Mechanic reflects this duality, suggesting that wisdom is found not just in books but in the hands that build and repair the world.</w:t>
      </w:r>
      <w:r>
        <w:rPr>
          <w:bCs/>
          <w:b/>
        </w:rPr>
        <w:t xml:space="preserve"> </w:t>
      </w:r>
      <w:r>
        <w:rPr>
          <w:bCs/>
          <w:b/>
        </w:rPr>
        <w:t xml:space="preserve">Furthermore, the book explores themes of isolation versus community. In a world increasingly driven by technology,</w:t>
      </w:r>
      <w:r>
        <w:rPr>
          <w:bCs/>
          <w:b/>
        </w:rPr>
        <w:t xml:space="preserve"> </w:t>
      </w:r>
      <w:r>
        <w:rPr>
          <w:bCs/>
          <w:b/>
          <w:bCs/>
          <w:b/>
        </w:rPr>
        <w:t xml:space="preserve">Mechanic</w:t>
      </w:r>
      <w:r>
        <w:rPr>
          <w:bCs/>
          <w:b/>
        </w:rPr>
        <w:t xml:space="preserve"> </w:t>
      </w:r>
      <w:r>
        <w:rPr>
          <w:bCs/>
          <w:b/>
        </w:rPr>
        <w:t xml:space="preserve">posits that human connection remains essential. The protagonist often finds solace not in wealth, but in shared struggles with colleagues and neighbors. This communal aspect is particularly relevant to</w:t>
      </w:r>
      <w:r>
        <w:rPr>
          <w:bCs/>
          <w:b/>
        </w:rPr>
        <w:t xml:space="preserve"> </w:t>
      </w:r>
      <w:r>
        <w:rPr>
          <w:bCs/>
          <w:b/>
          <w:bCs/>
          <w:b/>
        </w:rPr>
        <w:t xml:space="preserve">Egypt Alexandria, where neighborhood ties and social cohesion play a significant role in daily life.</w:t>
      </w:r>
    </w:p>
    <w:bookmarkEnd w:id="21"/>
    <w:bookmarkStart w:id="22" w:name="cultural-adaptation-for-egypt-alexandria"/>
    <w:p>
      <w:pPr>
        <w:pStyle w:val="Heading2"/>
      </w:pPr>
      <w:r>
        <w:t xml:space="preserve">3. Cultural Adaptation for Egypt Alexandria</w:t>
      </w:r>
    </w:p>
    <w:p>
      <w:pPr>
        <w:pStyle w:val="FirstParagraph"/>
      </w:pPr>
      <w:r>
        <w:t xml:space="preserve">When introducing</w:t>
      </w:r>
      <w:r>
        <w:t xml:space="preserve"> </w:t>
      </w:r>
      <w:r>
        <w:rPr>
          <w:bCs/>
          <w:b/>
        </w:rPr>
        <w:t xml:space="preserve">Mechanic</w:t>
      </w:r>
      <w:r>
        <w:t xml:space="preserve"> </w:t>
      </w:r>
      <w:r>
        <w:t xml:space="preserve">to the readership in</w:t>
      </w:r>
      <w:r>
        <w:t xml:space="preserve"> </w:t>
      </w:r>
      <w:r>
        <w:rPr>
          <w:bCs/>
          <w:b/>
        </w:rPr>
        <w:t xml:space="preserve">Egypt Alexandria, it is crucial to adapt the discussion points to reflect local realities. The city of</w:t>
      </w:r>
      <w:r>
        <w:rPr>
          <w:bCs/>
          <w:b/>
        </w:rPr>
        <w:t xml:space="preserve"> </w:t>
      </w:r>
      <w:r>
        <w:rPr>
          <w:bCs/>
          <w:b/>
          <w:bCs/>
          <w:b/>
        </w:rPr>
        <w:t xml:space="preserve">Egypt Alexandria, with its Mediterranean climate and unique blend of ancient history and modern urbanization, presents a distinct backdrop for interpreting this book.</w:t>
      </w:r>
      <w:r>
        <w:rPr>
          <w:bCs/>
          <w:b/>
          <w:bCs/>
          <w:b/>
        </w:rPr>
        <w:t xml:space="preserve"> </w:t>
      </w:r>
      <w:r>
        <w:rPr>
          <w:bCs/>
          <w:b/>
          <w:bCs/>
          <w:b/>
        </w:rPr>
        <w:t xml:space="preserve">First, the economic disparities depicted in</w:t>
      </w:r>
      <w:r>
        <w:rPr>
          <w:bCs/>
          <w:b/>
          <w:bCs/>
          <w:b/>
        </w:rPr>
        <w:t xml:space="preserve"> </w:t>
      </w:r>
      <w:r>
        <w:rPr>
          <w:bCs/>
          <w:b/>
          <w:bCs/>
          <w:b/>
          <w:bCs/>
          <w:b/>
        </w:rPr>
        <w:t xml:space="preserve">Mechanic</w:t>
      </w:r>
      <w:r>
        <w:rPr>
          <w:bCs/>
          <w:b/>
          <w:bCs/>
          <w:b/>
        </w:rPr>
        <w:t xml:space="preserve"> </w:t>
      </w:r>
      <w:r>
        <w:rPr>
          <w:bCs/>
          <w:b/>
          <w:bCs/>
          <w:b/>
        </w:rPr>
        <w:t xml:space="preserve">find parallels in the socioeconomic landscape of</w:t>
      </w:r>
      <w:r>
        <w:rPr>
          <w:bCs/>
          <w:b/>
          <w:bCs/>
          <w:b/>
        </w:rPr>
        <w:t xml:space="preserve"> </w:t>
      </w:r>
      <w:r>
        <w:rPr>
          <w:bCs/>
          <w:b/>
          <w:bCs/>
          <w:b/>
          <w:bCs/>
          <w:b/>
        </w:rPr>
        <w:t xml:space="preserve">Egypt Alexandria. The contrast between the wealthy coastal areas and the more modest inland districts can serve as a comparative lens for discussing class dynamics. Readers in</w:t>
      </w:r>
      <w:r>
        <w:rPr>
          <w:bCs/>
          <w:b/>
          <w:bCs/>
          <w:b/>
          <w:bCs/>
          <w:b/>
        </w:rPr>
        <w:t xml:space="preserve"> </w:t>
      </w:r>
      <w:r>
        <w:rPr>
          <w:bCs/>
          <w:b/>
          <w:bCs/>
          <w:b/>
          <w:bCs/>
          <w:b/>
          <w:bCs/>
          <w:b/>
        </w:rPr>
        <w:t xml:space="preserve">Egypt Alexandria are encouraged to reflect on how the protagonist’s struggle for recognition mirrors their own or their community’s aspirations for professional respect and economic stability.</w:t>
      </w:r>
      <w:r>
        <w:rPr>
          <w:bCs/>
          <w:b/>
          <w:bCs/>
          <w:b/>
          <w:bCs/>
          <w:b/>
          <w:bCs/>
          <w:b/>
        </w:rPr>
        <w:t xml:space="preserve"> </w:t>
      </w:r>
      <w:r>
        <w:rPr>
          <w:bCs/>
          <w:b/>
          <w:bCs/>
          <w:b/>
          <w:bCs/>
          <w:b/>
          <w:bCs/>
          <w:b/>
        </w:rPr>
        <w:t xml:space="preserve">Second, the technical aspects of being a mechanic in</w:t>
      </w:r>
      <w:r>
        <w:rPr>
          <w:bCs/>
          <w:b/>
          <w:bCs/>
          <w:b/>
          <w:bCs/>
          <w:b/>
          <w:bCs/>
          <w:b/>
        </w:rPr>
        <w:t xml:space="preserve"> </w:t>
      </w:r>
      <w:r>
        <w:rPr>
          <w:bCs/>
          <w:b/>
          <w:bCs/>
          <w:b/>
          <w:bCs/>
          <w:b/>
          <w:bCs/>
          <w:b/>
          <w:bCs/>
          <w:b/>
        </w:rPr>
        <w:t xml:space="preserve">Mechanic</w:t>
      </w:r>
      <w:r>
        <w:rPr>
          <w:bCs/>
          <w:b/>
          <w:bCs/>
          <w:b/>
          <w:bCs/>
          <w:b/>
          <w:bCs/>
          <w:b/>
        </w:rPr>
        <w:t xml:space="preserve"> </w:t>
      </w:r>
      <w:r>
        <w:rPr>
          <w:bCs/>
          <w:b/>
          <w:bCs/>
          <w:b/>
          <w:bCs/>
          <w:b/>
          <w:bCs/>
          <w:b/>
        </w:rPr>
        <w:t xml:space="preserve">can be linked to the technical education systems prevalent in</w:t>
      </w:r>
      <w:r>
        <w:rPr>
          <w:bCs/>
          <w:b/>
          <w:bCs/>
          <w:b/>
          <w:bCs/>
          <w:b/>
          <w:bCs/>
          <w:b/>
        </w:rPr>
        <w:t xml:space="preserve"> </w:t>
      </w:r>
      <w:r>
        <w:rPr>
          <w:bCs/>
          <w:b/>
          <w:bCs/>
          <w:b/>
          <w:bCs/>
          <w:b/>
          <w:bCs/>
          <w:b/>
          <w:bCs/>
          <w:b/>
        </w:rPr>
        <w:t xml:space="preserve">Egypt Alexandria. The city has numerous vocational centers and universities that produce skilled engineers and technicians. Discussing how the protagonist’s skills are portrayed can inspire students in these fields, highlighting that their trade is not only economically vital but also narratively significant when viewed through a literary lens.</w:t>
      </w:r>
      <w:r>
        <w:rPr>
          <w:bCs/>
          <w:b/>
          <w:bCs/>
          <w:b/>
          <w:bCs/>
          <w:b/>
          <w:bCs/>
          <w:b/>
          <w:bCs/>
          <w:b/>
        </w:rPr>
        <w:t xml:space="preserve"> </w:t>
      </w:r>
      <w:r>
        <w:rPr>
          <w:bCs/>
          <w:b/>
          <w:bCs/>
          <w:b/>
          <w:bCs/>
          <w:b/>
          <w:bCs/>
          <w:b/>
          <w:bCs/>
          <w:b/>
        </w:rPr>
        <w:t xml:space="preserve">Moreover, the architectural and industrial imagery in</w:t>
      </w:r>
      <w:r>
        <w:rPr>
          <w:bCs/>
          <w:b/>
          <w:bCs/>
          <w:b/>
          <w:bCs/>
          <w:b/>
          <w:bCs/>
          <w:b/>
          <w:bCs/>
          <w:b/>
        </w:rPr>
        <w:t xml:space="preserve"> </w:t>
      </w:r>
      <w:r>
        <w:rPr>
          <w:bCs/>
          <w:b/>
          <w:bCs/>
          <w:b/>
          <w:bCs/>
          <w:b/>
          <w:bCs/>
          <w:b/>
          <w:bCs/>
          <w:b/>
          <w:bCs/>
          <w:b/>
        </w:rPr>
        <w:t xml:space="preserve">Mechanic</w:t>
      </w:r>
      <w:r>
        <w:rPr>
          <w:bCs/>
          <w:b/>
          <w:bCs/>
          <w:b/>
          <w:bCs/>
          <w:b/>
          <w:bCs/>
          <w:b/>
          <w:bCs/>
          <w:b/>
        </w:rPr>
        <w:t xml:space="preserve"> </w:t>
      </w:r>
      <w:r>
        <w:rPr>
          <w:bCs/>
          <w:b/>
          <w:bCs/>
          <w:b/>
          <w:bCs/>
          <w:b/>
          <w:bCs/>
          <w:b/>
          <w:bCs/>
          <w:b/>
        </w:rPr>
        <w:t xml:space="preserve">can be compared to the industrial zones and port facilities of</w:t>
      </w:r>
      <w:r>
        <w:rPr>
          <w:bCs/>
          <w:b/>
          <w:bCs/>
          <w:b/>
          <w:bCs/>
          <w:b/>
          <w:bCs/>
          <w:b/>
          <w:bCs/>
          <w:b/>
        </w:rPr>
        <w:t xml:space="preserve"> </w:t>
      </w:r>
      <w:r>
        <w:rPr>
          <w:bCs/>
          <w:b/>
          <w:bCs/>
          <w:b/>
          <w:bCs/>
          <w:b/>
          <w:bCs/>
          <w:b/>
          <w:bCs/>
          <w:b/>
          <w:bCs/>
          <w:b/>
        </w:rPr>
        <w:t xml:space="preserve">Egypt Alexandria. This geographical connection grounds the abstract themes of the book in tangible local landmarks, making the reading experience more immersive for residents of this historic city.</w:t>
      </w:r>
    </w:p>
    <w:bookmarkEnd w:id="22"/>
    <w:bookmarkStart w:id="23" w:name="character-analysis-and-social-commentary"/>
    <w:p>
      <w:pPr>
        <w:pStyle w:val="Heading2"/>
      </w:pPr>
      <w:r>
        <w:t xml:space="preserve">4. Character Analysis and Social Commentary</w:t>
      </w:r>
    </w:p>
    <w:p>
      <w:pPr>
        <w:pStyle w:val="FirstParagraph"/>
      </w:pPr>
      <w:r>
        <w:t xml:space="preserve">The protagonist in</w:t>
      </w:r>
      <w:r>
        <w:t xml:space="preserve"> </w:t>
      </w:r>
      <w:r>
        <w:rPr>
          <w:bCs/>
          <w:b/>
        </w:rPr>
        <w:t xml:space="preserve">Mechanic is often portrayed as a silent observer, someone who understands systems better than people understand them. This characterization challenges readers to look beyond surface-level interactions and appreciate the hidden complexities of daily life. In the context of</w:t>
      </w:r>
      <w:r>
        <w:rPr>
          <w:bCs/>
          <w:b/>
        </w:rPr>
        <w:t xml:space="preserve"> </w:t>
      </w:r>
      <w:r>
        <w:rPr>
          <w:bCs/>
          <w:b/>
          <w:bCs/>
          <w:b/>
        </w:rPr>
        <w:t xml:space="preserve">Egypt Alexandria, this invites a deeper appreciation for the unseen labor that keeps a bustling port city running.</w:t>
      </w:r>
      <w:r>
        <w:rPr>
          <w:bCs/>
          <w:b/>
          <w:bCs/>
          <w:b/>
        </w:rPr>
        <w:t xml:space="preserve"> </w:t>
      </w:r>
      <w:r>
        <w:rPr>
          <w:bCs/>
          <w:b/>
          <w:bCs/>
          <w:b/>
        </w:rPr>
        <w:t xml:space="preserve">Supporting characters in</w:t>
      </w:r>
      <w:r>
        <w:rPr>
          <w:bCs/>
          <w:b/>
          <w:bCs/>
          <w:b/>
        </w:rPr>
        <w:t xml:space="preserve"> </w:t>
      </w:r>
      <w:r>
        <w:rPr>
          <w:bCs/>
          <w:b/>
          <w:bCs/>
          <w:b/>
          <w:bCs/>
          <w:b/>
        </w:rPr>
        <w:t xml:space="preserve">Mechanic</w:t>
      </w:r>
      <w:r>
        <w:rPr>
          <w:bCs/>
          <w:b/>
          <w:bCs/>
          <w:b/>
        </w:rPr>
        <w:t xml:space="preserve"> </w:t>
      </w:r>
      <w:r>
        <w:rPr>
          <w:bCs/>
          <w:b/>
          <w:bCs/>
          <w:b/>
        </w:rPr>
        <w:t xml:space="preserve">often represent different facets of society: the corrupt official, the loyal friend, and the ambitious outsider. These archetypes are universal but take on local flavor when discussed in</w:t>
      </w:r>
      <w:r>
        <w:rPr>
          <w:bCs/>
          <w:b/>
          <w:bCs/>
          <w:b/>
        </w:rPr>
        <w:t xml:space="preserve"> </w:t>
      </w:r>
      <w:r>
        <w:rPr>
          <w:bCs/>
          <w:b/>
          <w:bCs/>
          <w:b/>
          <w:bCs/>
          <w:b/>
        </w:rPr>
        <w:t xml:space="preserve">Egypt Alexandria. For instance, interactions with authority figures depicted in the book can prompt discussions about civic engagement and rights within Egyptian society. The moral dilemmas faced by characters can serve as case studies for ethics classes in schools across</w:t>
      </w:r>
      <w:r>
        <w:rPr>
          <w:bCs/>
          <w:b/>
          <w:bCs/>
          <w:b/>
          <w:bCs/>
          <w:b/>
        </w:rPr>
        <w:t xml:space="preserve"> </w:t>
      </w:r>
      <w:r>
        <w:rPr>
          <w:bCs/>
          <w:b/>
          <w:bCs/>
          <w:b/>
          <w:bCs/>
          <w:b/>
          <w:bCs/>
          <w:b/>
        </w:rPr>
        <w:t xml:space="preserve">Egypt Alexandria, fostering critical thinking and ethical reasoning among youth.</w:t>
      </w:r>
      <w:r>
        <w:rPr>
          <w:bCs/>
          <w:b/>
          <w:bCs/>
          <w:b/>
          <w:bCs/>
          <w:b/>
          <w:bCs/>
          <w:b/>
        </w:rPr>
        <w:t xml:space="preserve"> </w:t>
      </w:r>
      <w:r>
        <w:rPr>
          <w:bCs/>
          <w:b/>
          <w:bCs/>
          <w:b/>
          <w:bCs/>
          <w:b/>
          <w:bCs/>
          <w:b/>
        </w:rPr>
        <w:t xml:space="preserve">Additionally, the role of women and younger generations in</w:t>
      </w:r>
      <w:r>
        <w:rPr>
          <w:bCs/>
          <w:b/>
          <w:bCs/>
          <w:b/>
          <w:bCs/>
          <w:b/>
          <w:bCs/>
          <w:b/>
        </w:rPr>
        <w:t xml:space="preserve"> </w:t>
      </w:r>
      <w:r>
        <w:rPr>
          <w:bCs/>
          <w:b/>
          <w:bCs/>
          <w:b/>
          <w:bCs/>
          <w:b/>
          <w:bCs/>
          <w:b/>
          <w:bCs/>
          <w:b/>
        </w:rPr>
        <w:t xml:space="preserve">Mechanic</w:t>
      </w:r>
      <w:r>
        <w:rPr>
          <w:bCs/>
          <w:b/>
          <w:bCs/>
          <w:b/>
          <w:bCs/>
          <w:b/>
          <w:bCs/>
          <w:b/>
        </w:rPr>
        <w:t xml:space="preserve"> </w:t>
      </w:r>
      <w:r>
        <w:rPr>
          <w:bCs/>
          <w:b/>
          <w:bCs/>
          <w:b/>
          <w:bCs/>
          <w:b/>
          <w:bCs/>
          <w:b/>
        </w:rPr>
        <w:t xml:space="preserve">offers opportunities to discuss evolving gender roles and generational gaps. In a progressive city like</w:t>
      </w:r>
      <w:r>
        <w:rPr>
          <w:bCs/>
          <w:b/>
          <w:bCs/>
          <w:b/>
          <w:bCs/>
          <w:b/>
          <w:bCs/>
          <w:b/>
        </w:rPr>
        <w:t xml:space="preserve"> </w:t>
      </w:r>
      <w:r>
        <w:rPr>
          <w:bCs/>
          <w:b/>
          <w:bCs/>
          <w:b/>
          <w:bCs/>
          <w:b/>
          <w:bCs/>
          <w:b/>
          <w:bCs/>
          <w:b/>
        </w:rPr>
        <w:t xml:space="preserve">Egypt Alexandria, where cultural norms are constantly negotiating tradition and modernity, these discussions are vital. The book provides a safe textual space to explore how traditional values intersect with contemporary aspirations, using the narrative of</w:t>
      </w:r>
      <w:r>
        <w:rPr>
          <w:bCs/>
          <w:b/>
          <w:bCs/>
          <w:b/>
          <w:bCs/>
          <w:b/>
          <w:bCs/>
          <w:b/>
          <w:bCs/>
          <w:b/>
        </w:rPr>
        <w:t xml:space="preserve"> </w:t>
      </w:r>
      <w:r>
        <w:rPr>
          <w:bCs/>
          <w:b/>
          <w:bCs/>
          <w:b/>
          <w:bCs/>
          <w:b/>
          <w:bCs/>
          <w:b/>
          <w:bCs/>
          <w:b/>
          <w:bCs/>
          <w:b/>
        </w:rPr>
        <w:t xml:space="preserve">Mechanic as a bridge between past and future.</w:t>
      </w:r>
    </w:p>
    <w:bookmarkEnd w:id="23"/>
    <w:bookmarkStart w:id="24" w:name="Xf3c1eb70a1788d04bd3b0fa04335ed97db6b536"/>
    <w:p>
      <w:pPr>
        <w:pStyle w:val="Heading2"/>
      </w:pPr>
      <w:r>
        <w:t xml:space="preserve">5. Conclusion and Educational Recommendations</w:t>
      </w:r>
    </w:p>
    <w:p>
      <w:pPr>
        <w:pStyle w:val="FirstParagraph"/>
      </w:pPr>
      <w:r>
        <w:t xml:space="preserve">In conclusion,</w:t>
      </w:r>
    </w:p>
    <w:p>
      <w:pPr>
        <w:pStyle w:val="BodyText"/>
      </w:pPr>
      <w:r>
        <w:t xml:space="preserve">Mechanic is far more than a story about automobiles or industrial repair; it is a profound exploration of human dignity, community, and the value of skilled labor. For the readership in</w:t>
      </w:r>
    </w:p>
    <w:p>
      <w:pPr>
        <w:pStyle w:val="BodyText"/>
      </w:pPr>
      <w:r>
        <w:t xml:space="preserve">Egypt Alexandria, this book serves as both a mirror and a window—reflecting local struggles while offering global perspectives on work and identity.</w:t>
      </w:r>
      <w:r>
        <w:t xml:space="preserve"> </w:t>
      </w:r>
      <w:r>
        <w:t xml:space="preserve">We recommend that schools, libraries, and community centers in</w:t>
      </w:r>
    </w:p>
    <w:p>
      <w:pPr>
        <w:pStyle w:val="BodyText"/>
      </w:pPr>
      <w:r>
        <w:t xml:space="preserve">Egypt Alexandria incorporate discussions of</w:t>
      </w:r>
    </w:p>
    <w:p>
      <w:pPr>
        <w:pStyle w:val="BodyText"/>
      </w:pPr>
      <w:r>
        <w:t xml:space="preserve">Mechanic into their curricula. By adapting the text to local contexts, educators can foster a deeper appreciation for literature among students who might otherwise view such themes as distant or irrelevant. The goal is not just to read</w:t>
      </w:r>
    </w:p>
    <w:p>
      <w:pPr>
        <w:pStyle w:val="BodyText"/>
      </w:pPr>
      <w:r>
        <w:t xml:space="preserve">Mechanic, but to engage with it, critique it, and apply its lessons to the vibrant life of</w:t>
      </w:r>
    </w:p>
    <w:p>
      <w:pPr>
        <w:pStyle w:val="BodyText"/>
      </w:pPr>
      <w:r>
        <w:t xml:space="preserve">Egypt Alexandria.</w:t>
      </w:r>
      <w:r>
        <w:t xml:space="preserve"> </w:t>
      </w:r>
      <w:r>
        <w:t xml:space="preserve">Ultimately, this report affirms that every city has its own mechanics—those who keep society running. Recognizing the narrative power of these roles through literature like</w:t>
      </w:r>
    </w:p>
    <w:p>
      <w:pPr>
        <w:pStyle w:val="BodyText"/>
      </w:pPr>
      <w:r>
        <w:t xml:space="preserve">Mechanic enhances cultural literacy and promotes social empathy in</w:t>
      </w:r>
    </w:p>
    <w:p>
      <w:pPr>
        <w:pStyle w:val="BodyText"/>
      </w:pPr>
      <w:r>
        <w:t xml:space="preserve">Egypt Alexandria.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dc:title>
  <dc:creator/>
  <cp:keywords/>
  <dcterms:created xsi:type="dcterms:W3CDTF">2026-07-30T03:08:20Z</dcterms:created>
  <dcterms:modified xsi:type="dcterms:W3CDTF">2026-07-30T03:08:20Z</dcterms:modified>
</cp:coreProperties>
</file>

<file path=docProps/custom.xml><?xml version="1.0" encoding="utf-8"?>
<Properties xmlns="http://schemas.openxmlformats.org/officeDocument/2006/custom-properties" xmlns:vt="http://schemas.openxmlformats.org/officeDocument/2006/docPropsVTypes"/>
</file>