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w:t>
      </w:r>
      <w:r>
        <w:t xml:space="preserve"> </w:t>
      </w:r>
      <w:r>
        <w:t xml:space="preserve">Book</w:t>
      </w:r>
      <w:r>
        <w:t xml:space="preserve"> </w:t>
      </w:r>
      <w:r>
        <w:t xml:space="preserve">Report:</w:t>
      </w:r>
      <w:r>
        <w:t xml:space="preserve"> </w:t>
      </w:r>
      <w:r>
        <w:t xml:space="preserve">Tehran</w:t>
      </w:r>
      <w:r>
        <w:t xml:space="preserve"> </w:t>
      </w:r>
      <w:r>
        <w:t xml:space="preserve">Context</w:t>
      </w:r>
    </w:p>
    <w:p>
      <w:pPr>
        <w:pStyle w:val="FirstParagraph"/>
      </w:pPr>
      <w:r>
        <w:t xml:space="preserve">```html</w:t>
      </w:r>
    </w:p>
    <w:bookmarkStart w:id="30" w:name="Xa26b2cd6e254a470257a27bddbae9984c301cf2"/>
    <w:p>
      <w:pPr>
        <w:pStyle w:val="Heading1"/>
      </w:pPr>
      <w:r>
        <w:t xml:space="preserve">Mechanic Book Report: The Soul of the Road in Tehran</w:t>
      </w:r>
    </w:p>
    <w:p>
      <w:pPr>
        <w:pStyle w:val="FirstParagraph"/>
      </w:pPr>
      <w:r>
        <w:rPr>
          <w:bCs/>
          <w:b/>
        </w:rPr>
        <w:t xml:space="preserve">Date:</w:t>
      </w:r>
    </w:p>
    <w:p>
      <w:pPr>
        <w:pStyle w:val="BodyText"/>
      </w:pPr>
      <w:r>
        <w:rPr>
          <w:bCs/>
          <w:b/>
        </w:rPr>
        <w:t xml:space="preserve">To:</w:t>
      </w:r>
    </w:p>
    <w:p>
      <w:pPr>
        <w:pStyle w:val="BodyText"/>
      </w:pPr>
      <w:r>
        <w:t xml:space="preserve">This report analyzes the multifaceted role, economic impact, and cultural significance of the Mechanic profession within the specific geographical and social context of Iran Tehran. As one of Iran's largest metropolitan hubs, Tehran presents a unique case study for understanding how automotive maintenance intersects with urban life.</w:t>
      </w:r>
    </w:p>
    <w:bookmarkStart w:id="21" w:name="the-urban-landscape"/>
    <w:p>
      <w:pPr>
        <w:pStyle w:val="Heading2"/>
      </w:pPr>
      <w:r>
        <w:t xml:space="preserve">The Urban Landscape</w:t>
      </w:r>
    </w:p>
    <w:p>
      <w:pPr>
        <w:pStyle w:val="FirstParagraph"/>
      </w:pPr>
      <w:r>
        <w:t xml:space="preserve">Tehran is characterized by its dense traffic and aging vehicle fleet due to decades of sanctions and import restrictions. Consequently, the local Mechanic industry has become more vital than in many other global cities.</w:t>
      </w:r>
    </w:p>
    <w:bookmarkStart w:id="20" w:name="economic-impact"/>
    <w:p>
      <w:pPr>
        <w:pStyle w:val="Heading3"/>
      </w:pPr>
      <w:r>
        <w:t xml:space="preserve">Economic Impact</w:t>
      </w:r>
    </w:p>
    <w:p>
      <w:pPr>
        <w:pStyle w:val="FirstParagraph"/>
      </w:pPr>
      <w:r>
        <w:t xml:space="preserve">In Tehran, auto repair shops (known locally as "Mechanic" workshops) form a crucial part of the informal and formal economy. From small roadside garages in districts like Shemiran to specialized centers in the north, Mechanics provide essential livelihoods for thousands of families.</w:t>
      </w:r>
    </w:p>
    <w:bookmarkEnd w:id="20"/>
    <w:bookmarkEnd w:id="21"/>
    <w:bookmarkStart w:id="23" w:name="skill-and-craftsmanship"/>
    <w:p>
      <w:pPr>
        <w:pStyle w:val="Heading2"/>
      </w:pPr>
      <w:r>
        <w:t xml:space="preserve">Skill and Craftsmanship</w:t>
      </w:r>
    </w:p>
    <w:p>
      <w:pPr>
        <w:pStyle w:val="FirstParagraph"/>
      </w:pPr>
      <w:r>
        <w:t xml:space="preserve">Tehran's Mechanics are renowned for their ingenuity. Due to the scarcity of genuine parts, they often develop creative solutions using available resources. This resourcefulness defines the modern Iranian Mechanic identity.</w:t>
      </w:r>
    </w:p>
    <w:bookmarkStart w:id="22" w:name="digital-transition"/>
    <w:p>
      <w:pPr>
        <w:pStyle w:val="Heading3"/>
      </w:pPr>
      <w:r>
        <w:t xml:space="preserve">Digital Transition</w:t>
      </w:r>
    </w:p>
    <w:p>
      <w:pPr>
        <w:pStyle w:val="FirstParagraph"/>
      </w:pPr>
      <w:r>
        <w:t xml:space="preserve">Recently, digital platforms have begun connecting customers with trusted Mechanics in Tehran, improving transparency and service quality across the city.</w:t>
      </w:r>
    </w:p>
    <w:bookmarkEnd w:id="22"/>
    <w:bookmarkEnd w:id="23"/>
    <w:bookmarkStart w:id="25" w:name="cultural-significance"/>
    <w:p>
      <w:pPr>
        <w:pStyle w:val="Heading2"/>
      </w:pPr>
      <w:r>
        <w:t xml:space="preserve">Cultural Significance</w:t>
      </w:r>
    </w:p>
    <w:p>
      <w:pPr>
        <w:pStyle w:val="FirstParagraph"/>
      </w:pPr>
      <w:r>
        <w:t xml:space="preserve">The Mechanic shop in Tehran is more than a place for repairs; it serves as a community hub. Conversations over tea often lead to business deals, social connections, and political discussions.</w:t>
      </w:r>
    </w:p>
    <w:bookmarkStart w:id="24" w:name="government-policy"/>
    <w:p>
      <w:pPr>
        <w:pStyle w:val="Heading3"/>
      </w:pPr>
      <w:r>
        <w:t xml:space="preserve">Government Policy</w:t>
      </w:r>
    </w:p>
    <w:p>
      <w:pPr>
        <w:pStyle w:val="FirstParagraph"/>
      </w:pPr>
      <w:r>
        <w:t xml:space="preserve">Policies affecting auto parts imports directly influence the daily operations of Mechanics in Iran Tehran. Regulatory frameworks continue to evolve to balance consumer protection with industry needs.</w:t>
      </w:r>
    </w:p>
    <w:bookmarkEnd w:id="24"/>
    <w:bookmarkEnd w:id="25"/>
    <w:bookmarkStart w:id="27" w:name="the-future-mechanic"/>
    <w:p>
      <w:pPr>
        <w:pStyle w:val="Heading2"/>
      </w:pPr>
      <w:r>
        <w:t xml:space="preserve">The Future Mechanic</w:t>
      </w:r>
    </w:p>
    <w:p>
      <w:pPr>
        <w:pStyle w:val="FirstParagraph"/>
      </w:pPr>
      <w:r>
        <w:t xml:space="preserve">Tehran is seeing a rise in electric vehicles, challenging traditional Mechanic skills but also opening new educational opportunities.</w:t>
      </w:r>
    </w:p>
    <w:bookmarkStart w:id="26" w:name="social-responsibility"/>
    <w:p>
      <w:pPr>
        <w:pStyle w:val="Heading3"/>
      </w:pPr>
      <w:r>
        <w:t xml:space="preserve">Social Responsibility</w:t>
      </w:r>
    </w:p>
    <w:p>
      <w:pPr>
        <w:pStyle w:val="FirstParagraph"/>
      </w:pPr>
      <w:r>
        <w:t xml:space="preserve">Mechanics in Iran Tehran are increasingly adopting eco-friendly practices, reflecting global trends while addressing local environmental concerns.</w:t>
      </w:r>
    </w:p>
    <w:bookmarkEnd w:id="26"/>
    <w:bookmarkEnd w:id="27"/>
    <w:bookmarkStart w:id="29" w:name="the-future-mechanic-1"/>
    <w:p>
      <w:pPr>
        <w:pStyle w:val="Heading2"/>
      </w:pPr>
      <w:r>
        <w:t xml:space="preserve">The Future Mechanic</w:t>
      </w:r>
    </w:p>
    <w:p>
      <w:pPr>
        <w:pStyle w:val="FirstParagraph"/>
      </w:pPr>
      <w:r>
        <w:t xml:space="preserve">Tehran is seeing a rise in electric vehicles, challenging traditional Mechanic skills but also opening new educational opportunities.</w:t>
      </w:r>
    </w:p>
    <w:bookmarkStart w:id="28" w:name="social-responsibility-1"/>
    <w:p>
      <w:pPr>
        <w:pStyle w:val="Heading3"/>
      </w:pPr>
      <w:r>
        <w:t xml:space="preserve">Social Responsibility</w:t>
      </w:r>
    </w:p>
    <w:p>
      <w:pPr>
        <w:pStyle w:val="FirstParagraph"/>
      </w:pPr>
      <w:r>
        <w:t xml:space="preserve">Mechanics in Iran Tehran are increasingly adopting eco-friendly practices, reflecting global trends while addressing local environmental concerns.</w:t>
      </w:r>
    </w:p>
    <w:bookmarkEnd w:id="28"/>
    <w:bookmarkEnd w:id="29"/>
    <w:bookmarkEnd w:id="30"/>
    <w:bookmarkStart w:id="37" w:name="X5846c373a0848228311d3ee63b8e141278cc8bd"/>
    <w:p>
      <w:pPr>
        <w:pStyle w:val="Heading1"/>
      </w:pPr>
      <w:r>
        <w:t xml:space="preserve">Mechanic Book Report The Soul of the Road in Tehran</w:t>
      </w:r>
    </w:p>
    <w:p>
      <w:pPr>
        <w:pStyle w:val="FirstParagraph"/>
      </w:pPr>
      <w:r>
        <w:t xml:space="preserve">This document serves as a comprehensive report on the "Mechanic" profession, analyzed through the lens of daily life and economic structure within "Iran Tehran". The intersection of these three concepts reveals a complex narrative about survival, craftsmanship, and urban resilience.</w:t>
      </w:r>
    </w:p>
    <w:bookmarkStart w:id="32" w:name="the-context-iran-tehran"/>
    <w:p>
      <w:pPr>
        <w:pStyle w:val="Heading2"/>
      </w:pPr>
      <w:r>
        <w:t xml:space="preserve">The Context Iran Tehran</w:t>
      </w:r>
    </w:p>
    <w:p>
      <w:pPr>
        <w:pStyle w:val="FirstParagraph"/>
      </w:pPr>
      <w:r>
        <w:t xml:space="preserve">Tehran is not merely a backdrop but an active participant in the story of the Mechanic. As the capital of Iran, it hosts millions of vehicles. Due to international sanctions and limited access to original equipment manufacturer (OEM) parts for foreign cars, which dominate the roads, Tehran's Mechanics have developed a unique skill set known as "kheili khub" (very good). This term often implies improvisation and high-level adaptability.</w:t>
      </w:r>
    </w:p>
    <w:bookmarkStart w:id="31" w:name="economic-vitality"/>
    <w:p>
      <w:pPr>
        <w:pStyle w:val="Heading3"/>
      </w:pPr>
      <w:r>
        <w:t xml:space="preserve">Economic Vitality</w:t>
      </w:r>
    </w:p>
    <w:p>
      <w:pPr>
        <w:pStyle w:val="FirstParagraph"/>
      </w:pPr>
      <w:r>
        <w:t xml:space="preserve">The Mechanic industry in Iran Tehran is a pillar of the middle class. Thousands of workshops operate from residential streets to industrial zones like Shadabad. These Mechanics are not just technicians; they are essential service providers who keep the city moving despite infrastructure challenges.</w:t>
      </w:r>
    </w:p>
    <w:bookmarkEnd w:id="31"/>
    <w:bookmarkEnd w:id="32"/>
    <w:bookmarkStart w:id="34" w:name="challenges-and-innovations"/>
    <w:p>
      <w:pPr>
        <w:pStyle w:val="Heading2"/>
      </w:pPr>
      <w:r>
        <w:t xml:space="preserve">Challenges and Innovations</w:t>
      </w:r>
    </w:p>
    <w:p>
      <w:pPr>
        <w:pStyle w:val="FirstParagraph"/>
      </w:pPr>
      <w:r>
        <w:t xml:space="preserve">Mechanics in Tehran face distinct hurdles: fluctuating currency values, scarcity of specific spare parts, and old vehicle models. However, this has fostered a culture of ingenuity. A skilled Mechanic can diagnose issues quickly using minimal diagnostic tools.</w:t>
      </w:r>
    </w:p>
    <w:bookmarkStart w:id="33" w:name="the-social-role"/>
    <w:p>
      <w:pPr>
        <w:pStyle w:val="Heading3"/>
      </w:pPr>
      <w:r>
        <w:t xml:space="preserve">The Social Role</w:t>
      </w:r>
    </w:p>
    <w:p>
      <w:pPr>
        <w:pStyle w:val="FirstParagraph"/>
      </w:pPr>
      <w:r>
        <w:t xml:space="preserve">In neighborhoods across Iran Tehran the local garage is a social hub. It is where news spreads and community bonds are strengthened.</w:t>
      </w:r>
    </w:p>
    <w:bookmarkEnd w:id="33"/>
    <w:bookmarkEnd w:id="34"/>
    <w:bookmarkStart w:id="36" w:name="the-modern-mechanic"/>
    <w:p>
      <w:pPr>
        <w:pStyle w:val="Heading2"/>
      </w:pPr>
      <w:r>
        <w:t xml:space="preserve">The Modern Mechanic</w:t>
      </w:r>
    </w:p>
    <w:p>
      <w:pPr>
        <w:pStyle w:val="FirstParagraph"/>
      </w:pPr>
      <w:r>
        <w:t xml:space="preserve">Today's Mechanic in Tehran must navigate both traditional mechanical skills and modern software-based diagnostics.</w:t>
      </w:r>
    </w:p>
    <w:bookmarkStart w:id="35" w:name="conclusion"/>
    <w:p>
      <w:pPr>
        <w:pStyle w:val="Heading3"/>
      </w:pPr>
      <w:r>
        <w:t xml:space="preserve">Conclusion</w:t>
      </w:r>
    </w:p>
    <w:p>
      <w:pPr>
        <w:pStyle w:val="FirstParagraph"/>
      </w:pPr>
      <w:r>
        <w:t xml:space="preserve">The relationship between the "Mechanic" and "Iran Tehran" is symbiotic. The city’s unique constraints shape the profession, while the profession sustains the city’s mobility. Understanding this dynamic is crucial for anyone studying urban labor or automotive industries in emerging economies.</w:t>
      </w:r>
    </w:p>
    <w:bookmarkEnd w:id="35"/>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 Book Report: Tehran Context</dc:title>
  <dc:creator/>
  <dc:language>en</dc:language>
  <cp:keywords/>
  <dcterms:created xsi:type="dcterms:W3CDTF">2026-07-29T12:21:04Z</dcterms:created>
  <dcterms:modified xsi:type="dcterms:W3CDTF">2026-07-29T12:21:04Z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