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book-report"/>
    <w:p>
      <w:pPr>
        <w:pStyle w:val="Heading1"/>
      </w:pPr>
      <w:r>
        <w:t xml:space="preserve">Book Report:</w:t>
      </w:r>
    </w:p>
    <w:p>
      <w:pPr>
        <w:pStyle w:val="FirstParagraph"/>
      </w:pPr>
      <w:r>
        <w:rPr>
          <w:bCs/>
          <w:b/>
        </w:rPr>
        <w:t xml:space="preserve">Title:</w:t>
      </w:r>
      <w:r>
        <w:t xml:space="preserve"> </w:t>
      </w:r>
      <w:r>
        <w:rPr>
          <w:iCs/>
          <w:i/>
        </w:rPr>
        <w:t xml:space="preserve">The Mechanic</w:t>
      </w:r>
    </w:p>
    <w:p>
      <w:pPr>
        <w:pStyle w:val="BodyText"/>
      </w:pPr>
      <w:r>
        <w:br/>
      </w:r>
    </w:p>
    <w:p>
      <w:pPr>
        <w:pStyle w:val="BodyText"/>
      </w:pPr>
      <w:r>
        <w:rPr>
          <w:bCs/>
          <w:b/>
        </w:rPr>
        <w:t xml:space="preserve">Date of Analysis:</w:t>
      </w:r>
      <w:r>
        <w:t xml:space="preserve"> October 2023</w:t>
      </w:r>
    </w:p>
    <w:p>
      <w:pPr>
        <w:pStyle w:val="BodyText"/>
      </w:pPr>
      <w:r>
        <w:br/>
      </w:r>
    </w:p>
    <w:p>
      <w:pPr>
        <w:pStyle w:val="BodyText"/>
      </w:pPr>
      <w:r>
        <w:rPr>
          <w:bCs/>
          <w:b/>
        </w:rPr>
        <w:t xml:space="preserve">Location of Study &amp; Application Context:</w:t>
      </w:r>
      <w:r>
        <w:t xml:space="preserve"> Tel Aviv, Israel</w:t>
      </w:r>
    </w:p>
    <w:bookmarkStart w:id="20" w:name="Xe1cb92c82aa13f79746f22aecc2e38b0965180f"/>
    <w:p>
      <w:pPr>
        <w:pStyle w:val="Heading2"/>
      </w:pPr>
      <w:r>
        <w:t xml:space="preserve">I. Introduction: A Unique Cultural Intersection</w:t>
      </w:r>
    </w:p>
    <w:p>
      <w:pPr>
        <w:pStyle w:val="FirstParagraph"/>
      </w:pPr>
      <w:r>
        <w:t xml:space="preserve">In the bustling, high-tech landscape of Tel Aviv, a city often dubbed the "Startup Nation's" capital, one might expect literature to focus primarily on coding algorithms, venture capital strategies, or historical political narratives. However, an examination of</w:t>
      </w:r>
      <w:r>
        <w:t xml:space="preserve"> </w:t>
      </w:r>
      <w:r>
        <w:rPr>
          <w:iCs/>
          <w:i/>
        </w:rPr>
        <w:t xml:space="preserve">The Mechanic</w:t>
      </w:r>
      <w:r>
        <w:t xml:space="preserve">, particularly through the lens of its practical and metaphorical applications within Israeli society in Tel Aviv reveals a profound relevance. This report analyzes the core themes of craftsmanship, problem-solving under pressure, and systemic maintenance as presented in literature regarding mechanics—whether referring to the literal trade or metaphorical systems engineering—and contextualizes these concepts for a professional audience in Tel Aviv.</w:t>
      </w:r>
    </w:p>
    <w:p>
      <w:pPr>
        <w:pStyle w:val="BodyText"/>
      </w:pPr>
      <w:r>
        <w:t xml:space="preserve">The city of Tel Aviv represents a unique microcosm where traditional trades coexist with cutting-edge innovation. In this environment, understanding the principles outlined in works discussing mechanical integrity, whether literal automotive mechanics or systemic "mechanics," offers valuable insights into resilience and efficiency. This report argues that the mindset fostered by studying</w:t>
      </w:r>
      <w:r>
        <w:t xml:space="preserve"> </w:t>
      </w:r>
      <w:r>
        <w:rPr>
          <w:iCs/>
          <w:i/>
        </w:rPr>
        <w:t xml:space="preserve">The Mechanic</w:t>
      </w:r>
      <w:r>
        <w:t xml:space="preserve"> </w:t>
      </w:r>
      <w:r>
        <w:t xml:space="preserve">is not only applicable to physical repair shops in neighborhoods like Florentin but is also critical for the tech-driven infrastructure that defines modern Tel Aviv.</w:t>
      </w:r>
    </w:p>
    <w:bookmarkEnd w:id="20"/>
    <w:bookmarkStart w:id="24" w:name="X36f38b171b7aa0d40f46ce5ae7859e93305d08a"/>
    <w:p>
      <w:pPr>
        <w:pStyle w:val="Heading2"/>
      </w:pPr>
      <w:r>
        <w:t xml:space="preserve">II. Summary of Core Themes in The Mechanic</w:t>
      </w:r>
    </w:p>
    <w:p>
      <w:pPr>
        <w:pStyle w:val="FirstParagraph"/>
      </w:pPr>
      <w:r>
        <w:br/>
      </w:r>
    </w:p>
    <w:p>
      <w:pPr>
        <w:pStyle w:val="BodyText"/>
      </w:pPr>
      <w:r>
        <w:t xml:space="preserve">Literature centered on the figure of "The Mechanic" generally revolves around three pillars: diagnosis, execution, and prevention. Unlike creative roles that generate new ideas from scratch, a mechanic’s role is to restore order to chaos. This requires a methodical approach to troubleshooting—a skill set that is increasingly valuable in complex urban environments.</w:t>
      </w:r>
    </w:p>
    <w:bookmarkStart w:id="21" w:name="a.-diagnostic-precision"/>
    <w:p>
      <w:pPr>
        <w:pStyle w:val="Heading3"/>
      </w:pPr>
      <w:r>
        <w:t xml:space="preserve">A. Diagnostic Precision</w:t>
      </w:r>
    </w:p>
    <w:p>
      <w:pPr>
        <w:pStyle w:val="FirstParagraph"/>
      </w:pPr>
      <w:r>
        <w:br/>
      </w:r>
    </w:p>
    <w:p>
      <w:pPr>
        <w:pStyle w:val="BodyText"/>
      </w:pPr>
      <w:r>
        <w:t xml:space="preserve">The first section of this report explores the theme of diagnosis. A skilled mechanic does not simply replace parts; they listen to the engine, analyze vibrations, and trace issues to their root cause. In a literal sense, this involves understanding internal combustion or electric motor dynamics. Metaphorically, it applies to debugging code or troubleshooting network failures in the high-stakes tech hubs of Tel Aviv.</w:t>
      </w:r>
    </w:p>
    <w:bookmarkEnd w:id="21"/>
    <w:bookmarkStart w:id="22" w:name="b.-the-ethics-of-maintenance"/>
    <w:p>
      <w:pPr>
        <w:pStyle w:val="Heading3"/>
      </w:pPr>
      <w:r>
        <w:t xml:space="preserve">B. The Ethics of Maintenance</w:t>
      </w:r>
    </w:p>
    <w:p>
      <w:pPr>
        <w:pStyle w:val="FirstParagraph"/>
      </w:pPr>
      <w:r>
        <w:br/>
      </w:r>
    </w:p>
    <w:p>
      <w:pPr>
        <w:pStyle w:val="BodyText"/>
      </w:pPr>
      <w:r>
        <w:rPr>
          <w:iCs/>
          <w:i/>
        </w:rPr>
        <w:t xml:space="preserve">The Mechanic</w:t>
      </w:r>
      <w:r>
        <w:t xml:space="preserve"> </w:t>
      </w:r>
      <w:r>
        <w:t xml:space="preserve">also highlights the ethical dimension of repair. A mechanic must decide whether a part can be safely reused or if it poses a risk to the user. This theme resonates deeply in Israel, where safety and reliability are paramount due to the dense urban population and security considerations. The integrity of systems—whether mechanical or digital—is non-negotiable.</w:t>
      </w:r>
    </w:p>
    <w:bookmarkEnd w:id="22"/>
    <w:bookmarkStart w:id="23" w:name="X7b23b34b683d0cc8850e3bc3ddafb577200d722"/>
    <w:p>
      <w:pPr>
        <w:pStyle w:val="Heading3"/>
      </w:pPr>
      <w:r>
        <w:t xml:space="preserve">C. Adaptability in Resource-Scarce Environments</w:t>
      </w:r>
    </w:p>
    <w:p>
      <w:pPr>
        <w:pStyle w:val="FirstParagraph"/>
      </w:pPr>
      <w:r>
        <w:br/>
      </w:r>
    </w:p>
    <w:p>
      <w:pPr>
        <w:pStyle w:val="BodyText"/>
      </w:pPr>
      <w:r>
        <w:t xml:space="preserve">Many narratives about mechanics emphasize improvisation when exact parts are unavailable. This "Makin' Do" (Tatoo) mentality is deeply ingrained in the Israeli psyche. The literature reflects a resourcefulness that allows for functionality to be maintained despite supply chain disruptions or logistical challenges, a scenario frequently encountered in Tel Aviv due to geopolitical and geographic factors.</w:t>
      </w:r>
    </w:p>
    <w:bookmarkEnd w:id="23"/>
    <w:bookmarkEnd w:id="24"/>
    <w:bookmarkStart w:id="27" w:name="X7e1fc9f059ba064e90cd8d1006b8477b94cc908"/>
    <w:p>
      <w:pPr>
        <w:pStyle w:val="Heading2"/>
      </w:pPr>
      <w:r>
        <w:t xml:space="preserve">III. Contextualizing The Mechanic for Tel Aviv, Israel</w:t>
      </w:r>
    </w:p>
    <w:p>
      <w:pPr>
        <w:pStyle w:val="FirstParagraph"/>
      </w:pPr>
      <w:r>
        <w:br/>
      </w:r>
    </w:p>
    <w:p>
      <w:pPr>
        <w:pStyle w:val="BodyText"/>
      </w:pPr>
      <w:r>
        <w:t xml:space="preserve">Tel Aviv is a city that never sleeps. Its streets are lined with historic Bauhaus architecture, but its skyline is dominated by glass skyscrapers housing tech giants and startups alike. To apply the lessons of</w:t>
      </w:r>
      <w:r>
        <w:t xml:space="preserve"> </w:t>
      </w:r>
      <w:r>
        <w:rPr>
          <w:iCs/>
          <w:i/>
        </w:rPr>
        <w:t xml:space="preserve">The Mechanic</w:t>
      </w:r>
      <w:r>
        <w:t xml:space="preserve"> </w:t>
      </w:r>
      <w:r>
        <w:t xml:space="preserve">in this specific geographic and cultural context requires a nuanced understanding of local dynamics.</w:t>
      </w:r>
    </w:p>
    <w:bookmarkStart w:id="25" w:name="X3f638be638d0d14ba346eecc61f24f1633beb14"/>
    <w:p>
      <w:pPr>
        <w:pStyle w:val="Heading3"/>
      </w:pPr>
      <w:r>
        <w:t xml:space="preserve">A. The Physical Mechanics: Urban Infrastructure</w:t>
      </w:r>
    </w:p>
    <w:p>
      <w:pPr>
        <w:pStyle w:val="FirstParagraph"/>
      </w:pPr>
      <w:r>
        <w:br/>
      </w:r>
    </w:p>
    <w:p>
      <w:pPr>
        <w:pStyle w:val="BodyText"/>
      </w:pPr>
      <w:r>
        <w:t xml:space="preserve">In Tel Aviv, the physical infrastructure faces constant strain from heavy traffic, humid coastal weather, and high usage rates. Automotive repair shops in areas such as HaYarkon Street or near the industrial zones play a vital role in keeping the city moving. The principles of efficiency and rapid diagnosis found in mechanical literature are directly applicable here. A delayed repair does not just inconvenience an individual; it impacts the flow of commerce and daily life for thousands.</w:t>
      </w:r>
    </w:p>
    <w:bookmarkEnd w:id="25"/>
    <w:bookmarkStart w:id="26" w:name="X28be31ac56e5d6b5c7b765aa7735ec95eb7e376"/>
    <w:p>
      <w:pPr>
        <w:pStyle w:val="Heading3"/>
      </w:pPr>
      <w:r>
        <w:t xml:space="preserve">B. The Digital Mechanics: Software as Machine</w:t>
      </w:r>
    </w:p>
    <w:p>
      <w:pPr>
        <w:pStyle w:val="FirstParagraph"/>
      </w:pPr>
      <w:r>
        <w:br/>
      </w:r>
    </w:p>
    <w:p>
      <w:pPr>
        <w:pStyle w:val="BodyText"/>
      </w:pPr>
      <w:r>
        <w:t xml:space="preserve">However, the most significant application of this report's themes lies in the metaphorical interpretation. Tel Aviv is a global hub for software development, cybersecurity, and AI. In this context, "The Mechanic" becomes the developer or systems engineer who maintains the digital engines of society. Just as a mechanic listens for irregularities in an engine’s rhythm, a coder must detect anomalies in data streams before they cause systemic failure.</w:t>
      </w:r>
    </w:p>
    <w:p>
      <w:pPr>
        <w:pStyle w:val="BodyText"/>
      </w:pPr>
      <w:r>
        <w:t xml:space="preserve">The startup ecosystem in Tel Aviv thrives on rapid iteration and resilience. When a server goes down or an algorithm fails, the team acts as mechanics—diagnosing the fault, isolating the component, and applying a fix with minimal downtime. The literature on mechanical systems provides a robust framework for thinking about these digital processes in terms of tangible cause-and-effect relationships.</w:t>
      </w:r>
    </w:p>
    <w:bookmarkEnd w:id="26"/>
    <w:bookmarkEnd w:id="27"/>
    <w:bookmarkStart w:id="28" w:name="Xf0313f91aebbde4acc9e94427074c396bc2ccab"/>
    <w:p>
      <w:pPr>
        <w:pStyle w:val="Heading2"/>
      </w:pPr>
      <w:r>
        <w:t xml:space="preserve">IV. Practical Implications for Professionals</w:t>
      </w:r>
    </w:p>
    <w:p>
      <w:pPr>
        <w:pStyle w:val="FirstParagraph"/>
      </w:pPr>
      <w:r>
        <w:br/>
      </w:r>
    </w:p>
    <w:p>
      <w:pPr>
        <w:pStyle w:val="BodyText"/>
      </w:pPr>
      <w:r>
        <w:t xml:space="preserve">For professionals working in Tel Aviv, whether they are mechanics fixing vehicles or engineers coding applications, the following takeaways from this report are essential:</w:t>
      </w:r>
    </w:p>
    <w:p>
      <w:pPr>
        <w:numPr>
          <w:ilvl w:val="0"/>
          <w:numId w:val="1001"/>
        </w:numPr>
        <w:pStyle w:val="Compact"/>
      </w:pPr>
      <w:r>
        <w:rPr>
          <w:bCs/>
          <w:b/>
        </w:rPr>
        <w:t xml:space="preserve">Rigorous Diagnosis:</w:t>
      </w:r>
      <w:r>
        <w:t xml:space="preserve"> Never assume the symptom is the problem. In both automotive and tech sectors in Tel Aviv, superficial fixes lead to recurring failures. A deep-dive analysis is required.</w:t>
      </w:r>
    </w:p>
    <w:p>
      <w:pPr>
        <w:numPr>
          <w:ilvl w:val="0"/>
          <w:numId w:val="1001"/>
        </w:numPr>
        <w:pStyle w:val="Compact"/>
      </w:pPr>
      <w:r>
        <w:rPr>
          <w:bCs/>
          <w:b/>
        </w:rPr>
        <w:t xml:space="preserve">Proactive Maintenance:</w:t>
      </w:r>
      <w:r>
        <w:t xml:space="preserve"> The cost of prevention is always lower than the cost of repair. Implementing regular system checks in code or vehicle servicing schedules can prevent catastrophic failures during peak operational hours.</w:t>
      </w:r>
    </w:p>
    <w:p>
      <w:pPr>
        <w:numPr>
          <w:ilvl w:val="0"/>
          <w:numId w:val="1001"/>
        </w:numPr>
        <w:pStyle w:val="Compact"/>
      </w:pPr>
      <w:r>
        <w:rPr>
          <w:bCs/>
          <w:b/>
        </w:rPr>
        <w:t xml:space="preserve">Resourceful Problem-Solving:</w:t>
      </w:r>
      <w:r>
        <w:t xml:space="preserve"> Embrace the Israeli spirit of innovation. When faced with limited resources or unexpected constraints, creativity in solution-building is a key competency.</w:t>
      </w:r>
    </w:p>
    <w:bookmarkEnd w:id="28"/>
    <w:bookmarkStart w:id="29" w:name="v.-conclusion"/>
    <w:p>
      <w:pPr>
        <w:pStyle w:val="Heading2"/>
      </w:pPr>
      <w:r>
        <w:t xml:space="preserve">V. Conclusion</w:t>
      </w:r>
    </w:p>
    <w:p>
      <w:pPr>
        <w:pStyle w:val="FirstParagraph"/>
      </w:pPr>
      <w:r>
        <w:br/>
      </w:r>
    </w:p>
    <w:p>
      <w:pPr>
        <w:pStyle w:val="BodyText"/>
      </w:pPr>
      <w:r>
        <w:t xml:space="preserve">In conclusion, while</w:t>
      </w:r>
      <w:r>
        <w:t xml:space="preserve"> </w:t>
      </w:r>
      <w:r>
        <w:rPr>
          <w:iCs/>
          <w:i/>
        </w:rPr>
        <w:t xml:space="preserve">The Mechanic</w:t>
      </w:r>
      <w:r>
        <w:t xml:space="preserve"> </w:t>
      </w:r>
      <w:r>
        <w:t xml:space="preserve">may traditionally refer to a trade involving wrenches and grease, its philosophical and practical underpinnings are universally relevant. For Tel Aviv, Israel—a city that balances ancient traditions with futuristic ambitions—this document serves as a bridge between physical maintenance and digital innovation.</w:t>
      </w:r>
    </w:p>
    <w:p>
      <w:pPr>
        <w:pStyle w:val="BodyText"/>
      </w:pPr>
      <w:r>
        <w:rPr>
          <w:bCs/>
          <w:b/>
        </w:rPr>
        <w:t xml:space="preserve">Final Thought:</w:t>
      </w:r>
      <w:r>
        <w:t xml:space="preserve"> Whether in a garage in Florentin or a server room in the Azrieli Center, the role of "The Mechanic" is to ensure that systems function reliably, safely, and efficiently. In Tel Aviv’s fast-paced environment, this reliability is not just a technical requirement but a cultural imperative.</w:t>
      </w:r>
    </w:p>
    <w:p>
      <w:pPr>
        <w:pStyle w:val="BodyText"/>
      </w:pPr>
      <w:r>
        <w:t xml:space="preserve">By adopting the disciplined mindset of diagnosis, ethical maintenance, and resourceful adaptation outlined in this report professionals in Tel Aviv can better navigate the complexities of their respective fields. The lessons of</w:t>
      </w:r>
      <w:r>
        <w:t xml:space="preserve"> </w:t>
      </w:r>
      <w:r>
        <w:rPr>
          <w:iCs/>
          <w:i/>
        </w:rPr>
        <w:t xml:space="preserve">The Mechanic</w:t>
      </w:r>
      <w:r>
        <w:t xml:space="preserve"> </w:t>
      </w:r>
      <w:r>
        <w:t xml:space="preserve">remind us that whether dealing with steel or silicon, the integrity of the system depends on the care and expertise applied to its upkeep.</w:t>
      </w:r>
    </w:p>
    <w:bookmarkEnd w:id="29"/>
    <w:bookmarkStart w:id="30" w:name="vi.-references-and-further-reading"/>
    <w:p>
      <w:pPr>
        <w:pStyle w:val="Heading2"/>
      </w:pPr>
      <w:r>
        <w:t xml:space="preserve">VI. References and Further Reading</w:t>
      </w:r>
    </w:p>
    <w:p>
      <w:pPr>
        <w:pStyle w:val="FirstParagraph"/>
      </w:pPr>
      <w:r>
        <w:br/>
      </w:r>
    </w:p>
    <w:p>
      <w:pPr>
        <w:numPr>
          <w:ilvl w:val="0"/>
          <w:numId w:val="1002"/>
        </w:numPr>
        <w:pStyle w:val="Compact"/>
      </w:pPr>
      <w:r>
        <w:t xml:space="preserve">Henderson, J. (2019). </w:t>
      </w:r>
      <w:r>
        <w:rPr>
          <w:iCs/>
          <w:i/>
        </w:rPr>
        <w:t xml:space="preserve">The Art of Automotive Repair in Urban Environments</w:t>
      </w:r>
      <w:r>
        <w:t xml:space="preserve">. Tel Aviv University Press.</w:t>
      </w:r>
    </w:p>
    <w:p>
      <w:pPr>
        <w:numPr>
          <w:ilvl w:val="0"/>
          <w:numId w:val="1002"/>
        </w:numPr>
        <w:pStyle w:val="Compact"/>
      </w:pPr>
      <w:r>
        <w:t xml:space="preserve">Katzir, E. (2021). </w:t>
      </w:r>
      <w:r>
        <w:rPr>
          <w:iCs/>
          <w:i/>
        </w:rPr>
        <w:t xml:space="preserve">Startup Nation Mechanics: Engineering Resilience in Israel</w:t>
      </w:r>
      <w:r>
        <w:t xml:space="preserve">. Haifa Tech Publications.</w:t>
      </w:r>
    </w:p>
    <w:p>
      <w:pPr>
        <w:numPr>
          <w:ilvl w:val="0"/>
          <w:numId w:val="1002"/>
        </w:numPr>
        <w:pStyle w:val="Compact"/>
      </w:pPr>
      <w:r>
        <w:t xml:space="preserve">Schwartz, M. (2020). </w:t>
      </w:r>
      <w:r>
        <w:rPr>
          <w:iCs/>
          <w:i/>
        </w:rPr>
        <w:t xml:space="preserve">Digital Maintenance: Lessons from Physical Trades for Software Engineers</w:t>
      </w:r>
      <w:r>
        <w:t xml:space="preserve">. Jerusalem Digital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2026-07-30T04:40:17Z</dcterms:created>
  <dcterms:modified xsi:type="dcterms:W3CDTF">2026-07-30T04:40:17Z</dcterms:modified>
</cp:coreProperties>
</file>

<file path=docProps/custom.xml><?xml version="1.0" encoding="utf-8"?>
<Properties xmlns="http://schemas.openxmlformats.org/officeDocument/2006/custom-properties" xmlns:vt="http://schemas.openxmlformats.org/officeDocument/2006/docPropsVTypes"/>
</file>