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Karachi</w:t>
      </w:r>
    </w:p>
    <w:bookmarkStart w:id="27" w:name="Xe231a662f76705d6c0f6372208eea12ddd15c22"/>
    <w:p>
      <w:pPr>
        <w:pStyle w:val="Heading1"/>
      </w:pPr>
      <w:r>
        <w:t xml:space="preserve">Book Report: The Mechanic – A Critical Analysis of Labor and Survival in Pakistan Karachi</w:t>
      </w:r>
    </w:p>
    <w:p>
      <w:pPr>
        <w:pStyle w:val="FirstParagraph"/>
      </w:pPr>
      <w:r>
        <w:rPr>
          <w:bCs/>
          <w:b/>
        </w:rPr>
        <w:t xml:space="preserve">Date:</w:t>
      </w:r>
      <w:r>
        <w:t xml:space="preserve"> </w:t>
      </w:r>
      <w:r>
        <w:t xml:space="preserve">October 26, 2023</w:t>
      </w:r>
      <w:r>
        <w:br/>
      </w:r>
    </w:p>
    <w:p>
      <w:pPr>
        <w:pStyle w:val="BodyText"/>
      </w:pPr>
      <w:r>
        <w:t xml:space="preserve">Sociological and Economic Analysis of the Informal Workforce</w:t>
      </w:r>
      <w:r>
        <w:br/>
      </w:r>
    </w:p>
    <w:p>
      <w:pPr>
        <w:pStyle w:val="BodyText"/>
      </w:pPr>
      <w:r>
        <w:t xml:space="preserve">Urban Development in Pakistan Karachi</w:t>
      </w:r>
    </w:p>
    <w:bookmarkStart w:id="20" w:name="introduction"/>
    <w:p>
      <w:pPr>
        <w:pStyle w:val="Heading2"/>
      </w:pPr>
      <w:r>
        <w:t xml:space="preserve">Introduction</w:t>
      </w:r>
    </w:p>
    <w:p>
      <w:pPr>
        <w:pStyle w:val="FirstParagraph"/>
      </w:pPr>
      <w:r>
        <w:t xml:space="preserve">In the sprawling urban landscape of modern literature and sociological studies, few professions encapsulate the raw grit, economic disparity, and cultural resilience of South Asia as effectively as that of the mechanic. This Book Report serves not merely as a summary of a narrative centered on a "Mechanic," but as an exploratory document analyzing how such literary representations reflect the socio-economic realities faced by workers in</w:t>
      </w:r>
      <w:r>
        <w:t xml:space="preserve"> </w:t>
      </w:r>
      <w:r>
        <w:rPr>
          <w:bCs/>
          <w:b/>
        </w:rPr>
        <w:t xml:space="preserve">Pakistan Karachi</w:t>
      </w:r>
      <w:r>
        <w:t xml:space="preserve">. The city, often described as the economic heartbeat of Pakistan, is also its most chaotic and vibrant metropolis. Within this context, the figure of the mechanic emerges as a central character—both literal and symbolic—in understanding urban survival.</w:t>
      </w:r>
    </w:p>
    <w:p>
      <w:pPr>
        <w:pStyle w:val="BodyText"/>
      </w:pPr>
      <w:r>
        <w:t xml:space="preserve">This report argues that literary depictions of a</w:t>
      </w:r>
      <w:r>
        <w:t xml:space="preserve"> </w:t>
      </w:r>
      <w:r>
        <w:rPr>
          <w:bCs/>
          <w:b/>
        </w:rPr>
        <w:t xml:space="preserve">Mechanic</w:t>
      </w:r>
      <w:r>
        <w:t xml:space="preserve"> </w:t>
      </w:r>
      <w:r>
        <w:t xml:space="preserve">in works set against the backdrop of</w:t>
      </w:r>
      <w:r>
        <w:t xml:space="preserve"> </w:t>
      </w:r>
      <w:r>
        <w:rPr>
          <w:bCs/>
          <w:b/>
        </w:rPr>
        <w:t xml:space="preserve">Pakistan Karachi</w:t>
      </w:r>
      <w:r>
        <w:t xml:space="preserve"> </w:t>
      </w:r>
      <w:r>
        <w:t xml:space="preserve">provide profound insights into class dynamics, gender roles, informal labor markets, and the human capacity for adaptation. By examining these narratives through the lens of Karachi’s unique urban ecosystem, we can better understand the broader implications of manual labor in developing economies.</w:t>
      </w:r>
    </w:p>
    <w:bookmarkEnd w:id="20"/>
    <w:bookmarkStart w:id="21" w:name="X7522fe9675ae1dc22853caec0fd4003c5dcd1c0"/>
    <w:p>
      <w:pPr>
        <w:pStyle w:val="Heading2"/>
      </w:pPr>
      <w:r>
        <w:t xml:space="preserve">The Socio-Economic Landscape of Pakistan Karachi</w:t>
      </w:r>
    </w:p>
    <w:p>
      <w:pPr>
        <w:pStyle w:val="FirstParagraph"/>
      </w:pPr>
      <w:r>
        <w:t xml:space="preserve">To fully appreciate any narrative involving a mechanic in this region, one must first understand the setting:</w:t>
      </w:r>
      <w:r>
        <w:t xml:space="preserve"> </w:t>
      </w:r>
      <w:r>
        <w:rPr>
          <w:bCs/>
          <w:b/>
        </w:rPr>
        <w:t xml:space="preserve">Pakistan Karachi</w:t>
      </w:r>
      <w:r>
        <w:t xml:space="preserve">. As one of the most populous cities globally, Karachi is a city of contrasts. It houses gleaming corporate skyscrapers alongside sprawling katchi abadis (informal settlements). The transportation infrastructure here is largely dependent on private vehicles and public transit systems that are frequently under-maintained. Consequently, the demand for mechanical services is immense.</w:t>
      </w:r>
    </w:p>
    <w:p>
      <w:pPr>
        <w:pStyle w:val="BodyText"/>
      </w:pPr>
      <w:r>
        <w:t xml:space="preserve">In this environment, mechanics are not just service providers; they are essential nodes in the city’s operational network. They operate in informal economies, often without formal contracts or labor protections. This book report highlights how literary works mirror this reality by portraying mechanics who navigate a complex web of economic necessity and social hierarchy.</w:t>
      </w:r>
    </w:p>
    <w:bookmarkEnd w:id="21"/>
    <w:bookmarkStart w:id="22" w:name="X5aa87431447e799332ac9c67a1ec8d631cb3ea6"/>
    <w:p>
      <w:pPr>
        <w:pStyle w:val="Heading2"/>
      </w:pPr>
      <w:r>
        <w:t xml:space="preserve">Character Analysis: The Mechanic as an Everyman</w:t>
      </w:r>
    </w:p>
    <w:p>
      <w:pPr>
        <w:pStyle w:val="FirstParagraph"/>
      </w:pPr>
      <w:r>
        <w:t xml:space="preserve">The protagonist in our analyzed texts, typically referred to simply as the "Mechanic," serves as an archetype of the working class. In narratives rooted in</w:t>
      </w:r>
      <w:r>
        <w:t xml:space="preserve"> </w:t>
      </w:r>
      <w:r>
        <w:rPr>
          <w:bCs/>
          <w:b/>
        </w:rPr>
        <w:t xml:space="preserve">Pakistan Karachi</w:t>
      </w:r>
      <w:r>
        <w:t xml:space="preserve">, this character is rarely depicted in isolation. Instead, they are deeply embedded within a community structure that includes apprentices (often young boys from rural areas), fellow workers in crowded garage clusters like those found in Shahrah-e-Faisal or Landhi, and the wealthy clients who bring broken vehicles to their humble workshops.</w:t>
      </w:r>
    </w:p>
    <w:p>
      <w:pPr>
        <w:pStyle w:val="BodyText"/>
      </w:pPr>
      <w:r>
        <w:rPr>
          <w:bCs/>
          <w:b/>
        </w:rPr>
        <w:t xml:space="preserve">Key Traits Observed:</w:t>
      </w:r>
    </w:p>
    <w:p>
      <w:pPr>
        <w:numPr>
          <w:ilvl w:val="0"/>
          <w:numId w:val="1001"/>
        </w:numPr>
        <w:pStyle w:val="Compact"/>
      </w:pPr>
      <w:r>
        <w:rPr>
          <w:bCs/>
          <w:b/>
        </w:rPr>
        <w:t xml:space="preserve">Dexterity and Knowledge:</w:t>
      </w:r>
      <w:r>
        <w:t xml:space="preserve">The Mechanic is portrayed as possessing tacit knowledge—a deep, intuitive understanding of machinery that is often passed down orally rather than through formal education. This highlights the value of indigenous knowledge systems in</w:t>
      </w:r>
      <w:r>
        <w:t xml:space="preserve"> </w:t>
      </w:r>
      <w:r>
        <w:rPr>
          <w:bCs/>
          <w:b/>
        </w:rPr>
        <w:t xml:space="preserve">Pakistan Karachi</w:t>
      </w:r>
      <w:r>
        <w:t xml:space="preserve">.</w:t>
      </w:r>
    </w:p>
    <w:p>
      <w:pPr>
        <w:numPr>
          <w:ilvl w:val="0"/>
          <w:numId w:val="1001"/>
        </w:numPr>
        <w:pStyle w:val="Compact"/>
      </w:pPr>
      <w:r>
        <w:rPr>
          <w:bCs/>
          <w:b/>
        </w:rPr>
        <w:t xml:space="preserve">Resilience:</w:t>
      </w:r>
      <w:r>
        <w:t xml:space="preserve">Working under harsh conditions—extreme heat, limited sanitation, and physical danger—the Mechanic demonstrates immense resilience. This mirrors the broader spirit of Karachi’s residents who continue to thrive amidst infrastructure challenges.</w:t>
      </w:r>
    </w:p>
    <w:p>
      <w:pPr>
        <w:numPr>
          <w:ilvl w:val="0"/>
          <w:numId w:val="1001"/>
        </w:numPr>
        <w:pStyle w:val="Compact"/>
      </w:pPr>
      <w:r>
        <w:rPr>
          <w:bCs/>
          <w:b/>
        </w:rPr>
        <w:t xml:space="preserve">Moral Ambiguity:</w:t>
      </w:r>
      <w:r>
        <w:t xml:space="preserve">Literary accounts often explore the ethical dilemmas faced by Mechanics in a cash-strapped economy. Do they fix a car properly and risk losing a client, or cut corners to ensure payment? These stories provide a nuanced view of morality in survival contexts.</w:t>
      </w:r>
    </w:p>
    <w:bookmarkEnd w:id="22"/>
    <w:bookmarkStart w:id="23" w:name="themes-of-class-and-power-dynamics"/>
    <w:p>
      <w:pPr>
        <w:pStyle w:val="Heading2"/>
      </w:pPr>
      <w:r>
        <w:t xml:space="preserve">Themes of Class and Power Dynamics</w:t>
      </w:r>
    </w:p>
    <w:p>
      <w:pPr>
        <w:pStyle w:val="FirstParagraph"/>
      </w:pPr>
      <w:r>
        <w:t xml:space="preserve">A significant portion of the narrative space is dedicated to exploring the power dynamic between the Mechanic and their employers. In</w:t>
      </w:r>
      <w:r>
        <w:t xml:space="preserve"> </w:t>
      </w:r>
      <w:r>
        <w:rPr>
          <w:bCs/>
          <w:b/>
        </w:rPr>
        <w:t xml:space="preserve">Pakistan Karachi</w:t>
      </w:r>
      <w:r>
        <w:t xml:space="preserve">, vehicle ownership is often a status symbol. The driver or owner holds significant social capital, while the Mechanic occupies a subordinate position despite being essential to that status.</w:t>
      </w:r>
    </w:p>
    <w:p>
      <w:pPr>
        <w:pStyle w:val="BodyText"/>
      </w:pPr>
      <w:r>
        <w:t xml:space="preserve">The text effectively critiques this disparity. It illustrates how the invisible labor of the Mechanic sustains visible luxury. For instance, scenes depicting long waits in dusty workshops where Mechanics are treated with indifference by wealthy patrons serve as powerful social commentary. This theme resonates deeply in Karachi, a city where class divides are visibly stark.</w:t>
      </w:r>
    </w:p>
    <w:bookmarkEnd w:id="23"/>
    <w:bookmarkStart w:id="24" w:name="gender-and-labor"/>
    <w:p>
      <w:pPr>
        <w:pStyle w:val="Heading2"/>
      </w:pPr>
      <w:r>
        <w:t xml:space="preserve">Gender and Labor</w:t>
      </w:r>
    </w:p>
    <w:p>
      <w:pPr>
        <w:pStyle w:val="FirstParagraph"/>
      </w:pPr>
      <w:r>
        <w:t xml:space="preserve">An important aspect of this Book Report is the examination of gender within the role of the Mechanic. Traditionally, this profession in</w:t>
      </w:r>
      <w:r>
        <w:t xml:space="preserve"> </w:t>
      </w:r>
      <w:r>
        <w:rPr>
          <w:bCs/>
          <w:b/>
        </w:rPr>
        <w:t xml:space="preserve">Pakistan Karachi</w:t>
      </w:r>
      <w:r>
        <w:t xml:space="preserve"> </w:t>
      </w:r>
      <w:r>
        <w:t xml:space="preserve">has been male-dominated. However, contemporary narratives are beginning to challenge these norms. Some texts feature female mechanics or explore the stories of women who support their mechanic husbands through financial hardships.</w:t>
      </w:r>
    </w:p>
    <w:p>
      <w:pPr>
        <w:pStyle w:val="BodyText"/>
      </w:pPr>
      <w:r>
        <w:t xml:space="preserve">The report notes that while the primary focus remains on male Mechanics, there is a subtle undercurrent discussing how urbanization in Karachi is slowly shifting gender perceptions in labor markets. Women entering these spaces face unique challenges but also represent a shift toward more inclusive economic opportunities.</w:t>
      </w:r>
    </w:p>
    <w:bookmarkEnd w:id="24"/>
    <w:bookmarkStart w:id="25" w:name="the-cultural-significance-of-repair"/>
    <w:p>
      <w:pPr>
        <w:pStyle w:val="Heading2"/>
      </w:pPr>
      <w:r>
        <w:t xml:space="preserve">The Cultural Significance of Repair</w:t>
      </w:r>
    </w:p>
    <w:p>
      <w:pPr>
        <w:pStyle w:val="FirstParagraph"/>
      </w:pPr>
      <w:r>
        <w:t xml:space="preserve">Beyond the technical aspects, the act of repairing vehicles is metaphorically linked to repairing society in many narratives set in Karachi. The city itself is often personified as a broken machine requiring constant maintenance. The Mechanic, therefore, becomes a healer of sorts. This metaphorical layer adds depth to the story, connecting individual labor with collective urban survival.</w:t>
      </w:r>
    </w:p>
    <w:p>
      <w:pPr>
        <w:pStyle w:val="BodyText"/>
      </w:pPr>
      <w:r>
        <w:t xml:space="preserve">In</w:t>
      </w:r>
      <w:r>
        <w:t xml:space="preserve"> </w:t>
      </w:r>
      <w:r>
        <w:rPr>
          <w:bCs/>
          <w:b/>
        </w:rPr>
        <w:t xml:space="preserve">Pakistan Karachi</w:t>
      </w:r>
      <w:r>
        <w:t xml:space="preserve">, where infrastructure failure is common, the ability to fix things locally is not just a job; it is a community service. The books highlight how Mechanics often provide credit or extended services to neighbors, reinforcing social bonds in an otherwise fragmented urban environment.</w:t>
      </w:r>
    </w:p>
    <w:bookmarkEnd w:id="25"/>
    <w:bookmarkStart w:id="26" w:name="conclusion-and-recommendations"/>
    <w:p>
      <w:pPr>
        <w:pStyle w:val="Heading2"/>
      </w:pPr>
      <w:r>
        <w:t xml:space="preserve">Conclusion and Recommendations</w:t>
      </w:r>
    </w:p>
    <w:p>
      <w:pPr>
        <w:pStyle w:val="FirstParagraph"/>
      </w:pPr>
      <w:r>
        <w:t xml:space="preserve">In conclusion, this Book Report underscores the importance of understanding the "Mechanic" not just as a character in fiction but as a reflection of real-life struggles and triumphs in</w:t>
      </w:r>
      <w:r>
        <w:t xml:space="preserve"> </w:t>
      </w:r>
      <w:r>
        <w:rPr>
          <w:bCs/>
          <w:b/>
        </w:rPr>
        <w:t xml:space="preserve">Pakistan Karachi</w:t>
      </w:r>
      <w:r>
        <w:t xml:space="preserve">. The narrative serves as a vital document for sociologists, urban planners, and policymakers interested in labor rights and informal economies.</w:t>
      </w:r>
    </w:p>
    <w:p>
      <w:pPr>
        <w:pStyle w:val="BodyText"/>
      </w:pPr>
      <w:r>
        <w:rPr>
          <w:bCs/>
          <w:b/>
        </w:rPr>
        <w:t xml:space="preserve">Final Thought:</w:t>
      </w:r>
      <w:r>
        <w:t xml:space="preserve"> </w:t>
      </w:r>
      <w:r>
        <w:t xml:space="preserve">To truly grasp the soul of Karachi, one must look beyond its boardrooms and look instead to its grease-stained hands. The Mechanic is a testament to the resilience of Pakistan’s urban workforce. Future studies should focus on how these literary themes align with current policy changes aimed at formalizing informal labor sectors in major Pakistani cities.</w:t>
      </w:r>
    </w:p>
    <w:p>
      <w:pPr>
        <w:pStyle w:val="BodyText"/>
      </w:pPr>
      <w:r>
        <w:t xml:space="preserve">This document affirms that any comprehensive study of labor in South Asia must include the perspective of those who keep the wheels turning, both literally and metaphorically, in cities like Karachi.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 in the Context of Pakistan Karachi</dc:title>
  <dc:creator/>
  <dc:language>en</dc:language>
  <cp:keywords/>
  <dcterms:created xsi:type="dcterms:W3CDTF">2026-07-29T14:28:25Z</dcterms:created>
  <dcterms:modified xsi:type="dcterms:W3CDTF">2026-07-29T14:28:25Z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