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30" w:name="Xf345159bccad600da28518bc8aee238c8ef6dd6"/>
    <w:p>
      <w:pPr>
        <w:pStyle w:val="Heading1"/>
      </w:pPr>
      <w:r>
        <w:t xml:space="preserve">Mechanic: A Comprehensive Book Report for the Context of Uzbekistan, Tashkent</w:t>
      </w:r>
    </w:p>
    <w:p>
      <w:pPr>
        <w:pStyle w:val="FirstParagraph"/>
      </w:pPr>
      <w:r>
        <w:rPr>
          <w:bCs/>
          <w:b/>
        </w:rPr>
        <w:t xml:space="preserve">Title:</w:t>
      </w:r>
      <w:r>
        <w:t xml:space="preserve"> </w:t>
      </w:r>
      <w:r>
        <w:t xml:space="preserve">Mechanic: Professional Standards, Safety, and Economic Impact in Central Asia</w:t>
      </w:r>
    </w:p>
    <w:p>
      <w:pPr>
        <w:pStyle w:val="BodyText"/>
      </w:pPr>
      <w:r>
        <w:rPr>
          <w:bCs/>
          <w:b/>
        </w:rPr>
        <w:t xml:space="preserve">Subject:</w:t>
      </w:r>
      <w:r>
        <w:t xml:space="preserve"> </w:t>
      </w:r>
      <w:r>
        <w:t xml:space="preserve">Vocational Education and Automotive Industry Analysis</w:t>
      </w:r>
    </w:p>
    <w:p>
      <w:pPr>
        <w:pStyle w:val="BodyText"/>
      </w:pPr>
      <w:r>
        <w:rPr>
          <w:bCs/>
          <w:b/>
        </w:rPr>
        <w:t xml:space="preserve">Distribution Region:</w:t>
      </w:r>
      <w:r>
        <w:t xml:space="preserve"> </w:t>
      </w:r>
      <w:r>
        <w:t xml:space="preserve">Uzbekistan, Tashkent Metropolitan Area</w:t>
      </w:r>
    </w:p>
    <w:bookmarkStart w:id="20" w:name="X01bfd358b614f29905f34c6bf1ee59c09d4f125"/>
    <w:p>
      <w:pPr>
        <w:pStyle w:val="Heading2"/>
      </w:pPr>
      <w:r>
        <w:t xml:space="preserve">Preface: The Significance of the "Mechanic" in a Developing Economy</w:t>
      </w:r>
    </w:p>
    <w:p>
      <w:pPr>
        <w:pStyle w:val="FirstParagraph"/>
      </w:pPr>
      <w:r>
        <w:t xml:space="preserve">In the rapidly evolving economic landscape of Central Asia, few professions embody the intersection of traditional craftsmanship and modern technological demand as distinctly as that of the mechanic. This book report analyzes a seminal text regarding automotive mechanics, specifically tailored for distribution and educational use in Uzbekistan’s capital, Tashkent. As Uzbekistan transitions from a centrally planned economy to a more open market system, the role of the skilled mechanic has shifted from simple repair work to complex diagnostic engineering. This document serves not only as an academic review but also as a strategic guideline for vocational training centers within Tashkent.</w:t>
      </w:r>
    </w:p>
    <w:bookmarkEnd w:id="20"/>
    <w:bookmarkStart w:id="21" w:name="Xf46b2615a598c991b83196a3229b6b6e38c5856"/>
    <w:p>
      <w:pPr>
        <w:pStyle w:val="Heading2"/>
      </w:pPr>
      <w:r>
        <w:t xml:space="preserve">Book Overview: Defining the Modern Mechanic</w:t>
      </w:r>
    </w:p>
    <w:p>
      <w:pPr>
        <w:pStyle w:val="FirstParagraph"/>
      </w:pPr>
      <w:r>
        <w:t xml:space="preserve">The core subject, referred to herein as "Mechanic," explores the multifaceted nature of automotive maintenance in the 21st century. The text argues that a mechanic is no longer merely an artisan who fixes broken parts, but a diagnostician who interprets complex electronic systems. This distinction is crucial for Tashkent, where the automotive market is flooded with both vintage Soviet-era vehicles and modern Japanese and European imports. The book provides a dual-perspective approach: it respects the hands-on ingenuity that has historically defined Central Asian repair shops while introducing rigorous standards of computer-aided diagnostics.</w:t>
      </w:r>
    </w:p>
    <w:bookmarkEnd w:id="21"/>
    <w:bookmarkStart w:id="22" w:name="X3f539304a8bbb79760ca23c075c5c5ecd1880cc"/>
    <w:p>
      <w:pPr>
        <w:pStyle w:val="Heading2"/>
      </w:pPr>
      <w:r>
        <w:t xml:space="preserve">Relevance to Uzbekistan’s Industrial Policy</w:t>
      </w:r>
    </w:p>
    <w:p>
      <w:pPr>
        <w:pStyle w:val="FirstParagraph"/>
      </w:pPr>
      <w:r>
        <w:t xml:space="preserve">The adoption of this text in Uzbekistan is timely and necessary. The national government has placed a heavy emphasis on industrialization and technical education. In Tashkent, the influx of foreign automotive brands necessitates a workforce that is certified and proficient in international standards. This book report highlights how the "Mechanic" curriculum aligns with Uzbekistan's goals to reduce import dependency by fostering local manufacturing and maintenance capabilities.</w:t>
      </w:r>
    </w:p>
    <w:p>
      <w:pPr>
        <w:pStyle w:val="BodyText"/>
      </w:pPr>
      <w:r>
        <w:t xml:space="preserve">Furthermore, the text addresses the environmental implications of vehicle maintenance. In Tashkent, air quality has become a pressing public health concern due to traffic congestion. The book details how proper mechanical upkeep can significantly reduce carbon emissions and noise pollution, offering a technical solution to an urban crisis in Tashkent.</w:t>
      </w:r>
    </w:p>
    <w:bookmarkEnd w:id="22"/>
    <w:bookmarkStart w:id="26" w:name="key-themes-and-technical-analysis"/>
    <w:p>
      <w:pPr>
        <w:pStyle w:val="Heading2"/>
      </w:pPr>
      <w:r>
        <w:t xml:space="preserve">Key Themes and Technical Analysis</w:t>
      </w:r>
    </w:p>
    <w:bookmarkStart w:id="23" w:name="the-hybrid-nature-of-the-tashkent-garage"/>
    <w:p>
      <w:pPr>
        <w:pStyle w:val="Heading3"/>
      </w:pPr>
      <w:r>
        <w:t xml:space="preserve">1. The Hybrid Nature of the Tashkent Garage</w:t>
      </w:r>
    </w:p>
    <w:p>
      <w:pPr>
        <w:pStyle w:val="FirstParagraph"/>
      </w:pPr>
      <w:r>
        <w:t xml:space="preserve">The report notes a unique cultural phenomenon in Uzbekistan: the "hybrid garage." In Tashkent, it is common for a single workshop to service both ancient Ladas and modern Hyundai sedans. The book dedicates significant space to this dichotomy. It provides technical modules that allow mechanics to transition smoothly between mechanical carburetor systems (common in older vehicles prevalent in rural Uzbekistan) and direct-injection electronic fuel injection systems (dominant in Tashkent's newer fleet). This adaptability is the key skill set the book aims to instill.</w:t>
      </w:r>
    </w:p>
    <w:bookmarkEnd w:id="23"/>
    <w:bookmarkStart w:id="24" w:name="safety-and-professional-ethics"/>
    <w:p>
      <w:pPr>
        <w:pStyle w:val="Heading3"/>
      </w:pPr>
      <w:r>
        <w:t xml:space="preserve">2. Safety and Professional Ethics</w:t>
      </w:r>
    </w:p>
    <w:p>
      <w:pPr>
        <w:pStyle w:val="FirstParagraph"/>
      </w:pPr>
      <w:r>
        <w:t xml:space="preserve">A significant portion of the text is dedicated to occupational health and safety. In many developing regions, including parts of Central Asia, safety protocols in small workshops are often overlooked. This book introduces mandatory safety standards that are critical for Tashkent’s emerging vocational colleges. It emphasizes the importance of proper ventilation when dealing with exhaust fumes, safe lifting techniques for heavy components, and electrical safety when working on high-voltage systems in hybrid vehicles.</w:t>
      </w:r>
    </w:p>
    <w:bookmarkEnd w:id="24"/>
    <w:bookmarkStart w:id="25" w:name="X3f78a2c879724f8ce31efe1348a0a1dce924faf"/>
    <w:p>
      <w:pPr>
        <w:pStyle w:val="Heading3"/>
      </w:pPr>
      <w:r>
        <w:t xml:space="preserve">3. Economic Empowerment through Specialization</w:t>
      </w:r>
    </w:p>
    <w:p>
      <w:pPr>
        <w:pStyle w:val="FirstParagraph"/>
      </w:pPr>
      <w:r>
        <w:t xml:space="preserve">The book argues that specialization leads to higher wages and economic stability. For the mechanic in Tashkent, moving from a general "fixer" to a specialist (e.g., diesel engine expert or transmission diagnostician) can dramatically increase earning potential. The report outlines business skills for mechanics, encouraging them to view their trade not just as labor, but as a professional service enterprise.</w:t>
      </w:r>
    </w:p>
    <w:bookmarkEnd w:id="25"/>
    <w:bookmarkEnd w:id="26"/>
    <w:bookmarkStart w:id="27" w:name="challenges-and-critiques"/>
    <w:p>
      <w:pPr>
        <w:pStyle w:val="Heading2"/>
      </w:pPr>
      <w:r>
        <w:t xml:space="preserve">Challenges and Critiques</w:t>
      </w:r>
    </w:p>
    <w:p>
      <w:pPr>
        <w:pStyle w:val="FirstParagraph"/>
      </w:pPr>
      <w:r>
        <w:t xml:space="preserve">While the content is robust, this book report must acknowledge certain challenges in applying this text within Uzbekistan. The primary barrier is technological access. High-end diagnostic software referenced in the "Mechanic" text requires expensive hardware and internet connectivity, which may be prohibitive for small workshops outside of central Tashkent. Additionally, there is a language barrier; while English is taught in schools, many working mechanics in Tashkent are more proficient in Uzbek or Russian. The report recommends that local publishers consider translating key technical diagrams and summaries into Uzbek to maximize the book's impact.</w:t>
      </w:r>
    </w:p>
    <w:bookmarkEnd w:id="27"/>
    <w:bookmarkStart w:id="28" w:name="X19a47ff410c12a8c772f9d22a1bf45f397274dd"/>
    <w:p>
      <w:pPr>
        <w:pStyle w:val="Heading2"/>
      </w:pPr>
      <w:r>
        <w:t xml:space="preserve">Educational Recommendations for Tashkent Institutions</w:t>
      </w:r>
    </w:p>
    <w:p>
      <w:pPr>
        <w:pStyle w:val="FirstParagraph"/>
      </w:pPr>
      <w:r>
        <w:t xml:space="preserve">Based on the content of "Mechanic," it is recommended that vocational schools in Tashkent integrate this text into their curriculum with a practical-first approach. Theory should be reinforced with hands-on workshops. Furthermore, partnerships between these educational institutions and foreign automotive manufacturers operating in Uzbekistan (such as GM-Uzbekistan) should be established to provide mechanics with access to the latest proprietary diagnostic tools mentioned in the book.</w:t>
      </w:r>
    </w:p>
    <w:bookmarkEnd w:id="28"/>
    <w:bookmarkStart w:id="29" w:name="conclusion"/>
    <w:p>
      <w:pPr>
        <w:pStyle w:val="Heading2"/>
      </w:pPr>
      <w:r>
        <w:t xml:space="preserve">Conclusion</w:t>
      </w:r>
    </w:p>
    <w:p>
      <w:pPr>
        <w:pStyle w:val="FirstParagraph"/>
      </w:pPr>
      <w:r>
        <w:t xml:space="preserve">In conclusion, this book report affirms that "Mechanic" is not just a technical manual but a transformative document for the professional development of workers in Uzbekistan. By bridging the gap between traditional repair skills and modern diagnostic technology, it empowers individuals to participate in Tashkent’s modern economy. The successful implementation of this text requires a concerted effort from educational policymakers, private sector employers, and international partners.</w:t>
      </w:r>
    </w:p>
    <w:p>
      <w:pPr>
        <w:pStyle w:val="BodyText"/>
      </w:pPr>
      <w:r>
        <w:t xml:space="preserve">As Tashkent continues to grow as a hub for trade and industry in Central Asia, the mechanic remains an indispensable figure. This book provides the roadmap for elevating that role to meet global standards while respecting local realities. It is a vital resource for anyone invested in the future of technical education and industrial growth in Uzbekistan.</w:t>
      </w:r>
    </w:p>
    <w:p>
      <w:r>
        <w:pict>
          <v:rect style="width:0;height:1.5pt" o:hralign="center" o:hrstd="t" o:hr="t"/>
        </w:pict>
      </w:r>
    </w:p>
    <w:p>
      <w:pPr>
        <w:pStyle w:val="FirstParagraph"/>
      </w:pPr>
      <w:r>
        <w:rPr>
          <w:iCs/>
          <w:i/>
        </w:rPr>
        <w:t xml:space="preserve">This document was prepared specifically for stakeholders in Tashkent, Uzbekistan, focusing on the professionalization of the mechanic trade.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Book Report for the Context of Uzbekistan, Tashkent</dc:title>
  <dc:creator/>
  <dc:language>en</dc:language>
  <cp:keywords/>
  <dcterms:created xsi:type="dcterms:W3CDTF">2026-07-30T07:45:27Z</dcterms:created>
  <dcterms:modified xsi:type="dcterms:W3CDTF">2026-07-30T07:45:27Z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