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p>
      <w:pPr>
        <w:pStyle w:val="FirstParagraph"/>
      </w:pPr>
      <w:r>
        <w:t xml:space="preserve">```html</w:t>
      </w:r>
    </w:p>
    <w:bookmarkStart w:id="25" w:name="X660aeede37381624178c856e7119fa0a07d24e7"/>
    <w:p>
      <w:pPr>
        <w:pStyle w:val="Heading1"/>
      </w:pPr>
      <w:r>
        <w:t xml:space="preserve">Book Report: The Mechanical Engineer in the Context of Belgium Brussels</w:t>
      </w:r>
    </w:p>
    <w:p>
      <w:pPr>
        <w:pStyle w:val="FirstParagraph"/>
      </w:pPr>
      <w:r>
        <w:rPr>
          <w:bCs/>
          <w:b/>
        </w:rPr>
        <w:t xml:space="preserve">Date:</w:t>
      </w:r>
      <w:r>
        <w:t xml:space="preserve"> October 26, 2023</w:t>
      </w:r>
      <w:r>
        <w:br/>
      </w:r>
      <w:r>
        <w:rPr>
          <w:bCs/>
          <w:b/>
        </w:rPr>
        <w:t xml:space="preserve">Prepared For:</w:t>
      </w:r>
      <w:r>
        <w:t xml:space="preserve"> Academic and Professional Review Board</w:t>
      </w:r>
      <w:r>
        <w:br/>
      </w:r>
      <w:r>
        <w:rPr>
          <w:bCs/>
          <w:b/>
        </w:rPr>
        <w:t xml:space="preserve">Subject Focus:</w:t>
      </w:r>
      <w:r>
        <w:t xml:space="preserve"> </w:t>
      </w:r>
      <w:r>
        <w:t xml:space="preserve">Mechanical Engineer</w:t>
      </w:r>
      <w:r>
        <w:t xml:space="preserve">,</w:t>
      </w:r>
      <w:r>
        <w:t xml:space="preserve"> </w:t>
      </w:r>
      <w:r>
        <w:t xml:space="preserve">Belgium Brussels</w:t>
      </w:r>
      <w:r>
        <w:t xml:space="preserve">, and Regional Industry Dynamics</w:t>
      </w:r>
    </w:p>
    <w:bookmarkStart w:id="21" w:name="i.-introduction-and-scope-of-the-report"/>
    <w:p>
      <w:pPr>
        <w:pStyle w:val="Heading2"/>
      </w:pPr>
      <w:r>
        <w:t xml:space="preserve">I. Introduction and Scope of the Report</w:t>
      </w:r>
    </w:p>
    <w:p>
      <w:pPr>
        <w:pStyle w:val="FirstParagraph"/>
      </w:pPr>
      <w:r>
        <w:t xml:space="preserve">The purpose of this document is to provide a comprehensive analysis of the role, responsibilities, and regional significance of the</w:t>
      </w:r>
      <w:r>
        <w:t xml:space="preserve"> </w:t>
      </w:r>
      <w:r>
        <w:rPr>
          <w:bCs/>
          <w:b/>
        </w:rPr>
        <w:t xml:space="preserve">Mechanical Engineer</w:t>
      </w:r>
      <w:r>
        <w:t xml:space="preserve"> </w:t>
      </w:r>
      <w:r>
        <w:t xml:space="preserve">within the unique socio-economic framework of</w:t>
      </w:r>
      <w:r>
        <w:t xml:space="preserve"> </w:t>
      </w:r>
      <w:r>
        <w:rPr>
          <w:bCs/>
          <w:b/>
        </w:rPr>
        <w:t xml:space="preserve">Belgium Brussels</w:t>
      </w:r>
      <w:r>
        <w:t xml:space="preserve">. While traditional mechanical engineering texts focus heavily on thermodynamics, fluid mechanics, and materials science in isolation from geography or politics, this report adapts those technical concepts to address a specific question: How does the global archetype of the</w:t>
      </w:r>
      <w:r>
        <w:t xml:space="preserve"> </w:t>
      </w:r>
      <w:r>
        <w:rPr>
          <w:iCs/>
          <w:i/>
        </w:rPr>
        <w:t xml:space="preserve">Mechanical Engineer</w:t>
      </w:r>
      <w:r>
        <w:t xml:space="preserve"> </w:t>
      </w:r>
      <w:r>
        <w:t xml:space="preserve">function within the distinct ecosystem of</w:t>
      </w:r>
      <w:r>
        <w:t xml:space="preserve"> </w:t>
      </w:r>
      <w:r>
        <w:rPr>
          <w:bCs/>
          <w:b/>
        </w:rPr>
        <w:t xml:space="preserve">Belgium Brussels</w:t>
      </w:r>
      <w:r>
        <w:t xml:space="preserve">?</w:t>
      </w:r>
      <w:r>
        <w:t xml:space="preserve"> </w:t>
      </w:r>
      <w:r>
        <w:t xml:space="preserve">As an international hub for diplomacy, governance, and advanced manufacturing, Brussels presents a paradox. It is not traditionally viewed as an industrial powerhouse in the same vein as Wallonia or Flanders. However, its status as a capital city creates niche but critical demands for specialized mechanical engineering expertise in areas such as HVAC (Heating, Ventilation, and Air Conditioning) systems for heritage buildings, sustainable mobility infrastructure, and biomedical device innovation. Therefore understanding the</w:t>
      </w:r>
      <w:r>
        <w:t xml:space="preserve"> </w:t>
      </w:r>
      <w:r>
        <w:rPr>
          <w:bCs/>
          <w:b/>
        </w:rPr>
        <w:t xml:space="preserve">Mechanical Engineer</w:t>
      </w:r>
      <w:r>
        <w:t xml:space="preserve"> </w:t>
      </w:r>
      <w:r>
        <w:t xml:space="preserve">through the lens of</w:t>
      </w:r>
      <w:r>
        <w:t xml:space="preserve"> </w:t>
      </w:r>
      <w:r>
        <w:rPr>
          <w:bCs/>
          <w:b/>
        </w:rPr>
        <w:t xml:space="preserve">Belgium Brussels</w:t>
      </w:r>
      <w:r>
        <w:t xml:space="preserve"> </w:t>
      </w:r>
      <w:r>
        <w:t xml:space="preserve">provides a vital case study in modernizing traditional engineering roles to fit urban-centric service economies.</w:t>
      </w:r>
    </w:p>
    <w:bookmarkStart w:id="20" w:name="X28ba0b0a42bb506ced6fc326c89994152e82777"/>
    <w:p>
      <w:pPr>
        <w:pStyle w:val="Heading3"/>
      </w:pPr>
      <w:r>
        <w:t xml:space="preserve">A. The Core Role of a Mechanical Engineer in an Urban Context</w:t>
      </w:r>
    </w:p>
    <w:p>
      <w:pPr>
        <w:pStyle w:val="FirstParagraph"/>
      </w:pPr>
      <w:r>
        <w:t xml:space="preserve">At its heart, mechanical engineering is the discipline that deals with the design, analysis, and manufacturing of mechanical systems. In</w:t>
      </w:r>
      <w:r>
        <w:t xml:space="preserve"> </w:t>
      </w:r>
      <w:r>
        <w:rPr>
          <w:bCs/>
          <w:b/>
        </w:rPr>
        <w:t xml:space="preserve">Belgium Brussels</w:t>
      </w:r>
      <w:r>
        <w:t xml:space="preserve">, these systems rarely involve massive steel mills or heavy automotive assembly lines found elsewhere in Europe. Instead they are integrated into complex urban infrastructures. The modern</w:t>
      </w:r>
      <w:r>
        <w:t xml:space="preserve"> </w:t>
      </w:r>
      <w:r>
        <w:t xml:space="preserve">Mechanical Engineer</w:t>
      </w:r>
      <w:r>
        <w:t xml:space="preserve"> </w:t>
      </w:r>
      <w:r>
        <w:t xml:space="preserve">working in this region must master not only thermodynamic cycles and material stress analysis but also the regulatory frameworks governing energy efficiency within the European Union and Belgium specifically.</w:t>
      </w:r>
      <w:r>
        <w:t xml:space="preserve"> </w:t>
      </w:r>
      <w:r>
        <w:t xml:space="preserve">For instance, heating systems in Brussels are increasingly transitioning toward heat pumps and district heating networks due to stringent carbon emission targets set by both national Belgian legislation and EU directives. A</w:t>
      </w:r>
      <w:r>
        <w:t xml:space="preserve"> </w:t>
      </w:r>
      <w:r>
        <w:rPr>
          <w:bCs/>
          <w:b/>
        </w:rPr>
        <w:t xml:space="preserve">Mechanical Engineer</w:t>
      </w:r>
      <w:r>
        <w:t xml:space="preserve"> </w:t>
      </w:r>
      <w:r>
        <w:t xml:space="preserve">operating here is tasked with retrofitting historic structures—many of which date back centuries—with modern climate control technologies without compromising structural integrity or architectural heritage. This requires a deep interdisciplinary approach that blends classical mechanics with environmental science and urban planning principles unique to</w:t>
      </w:r>
      <w:r>
        <w:t xml:space="preserve"> </w:t>
      </w:r>
      <w:r>
        <w:rPr>
          <w:bCs/>
          <w:b/>
        </w:rPr>
        <w:t xml:space="preserve">Belgium Brussels</w:t>
      </w:r>
      <w:r>
        <w:t xml:space="preserve">.</w:t>
      </w:r>
    </w:p>
    <w:bookmarkEnd w:id="20"/>
    <w:bookmarkEnd w:id="21"/>
    <w:bookmarkStart w:id="23" w:name="X8069bd662513cea2bd5cb09954a99f8b65c41d2"/>
    <w:p>
      <w:pPr>
        <w:pStyle w:val="Heading2"/>
      </w:pPr>
      <w:r>
        <w:t xml:space="preserve">II. The Industrial Landscape of Belgium Brussels and Engineering Opportunities</w:t>
      </w:r>
    </w:p>
    <w:p>
      <w:pPr>
        <w:pStyle w:val="FirstParagraph"/>
      </w:pPr>
      <w:r>
        <w:t xml:space="preserve">To fully appreciate the position of the</w:t>
      </w:r>
      <w:r>
        <w:t xml:space="preserve"> </w:t>
      </w:r>
      <w:r>
        <w:rPr>
          <w:bCs/>
          <w:b/>
        </w:rPr>
        <w:t xml:space="preserve">Mechanical Engineer</w:t>
      </w:r>
      <w:r>
        <w:t xml:space="preserve">, one must examine the local industrial landscape. While much of Belgium’s heavy industry has migrated to specialized clusters outside the capital, Brussels remains a hub for high-tech manufacturing, aerospace components testing, and biomedical equipment design. Companies in regions like Halle-Booienhoven (on the outskirts of</w:t>
      </w:r>
      <w:r>
        <w:t xml:space="preserve"> </w:t>
      </w:r>
      <w:r>
        <w:rPr>
          <w:bCs/>
          <w:b/>
        </w:rPr>
        <w:t xml:space="preserve">Belgium Brussels</w:t>
      </w:r>
      <w:r>
        <w:t xml:space="preserve">) rely heavily on precision mechanical engineering for aerospace parts and medical imaging devices.</w:t>
      </w:r>
      <w:r>
        <w:t xml:space="preserve"> </w:t>
      </w:r>
      <w:r>
        <w:t xml:space="preserve">Furthermore the presence of thousands of international organizations headquartered in</w:t>
      </w:r>
      <w:r>
        <w:t xml:space="preserve"> </w:t>
      </w:r>
      <w:r>
        <w:rPr>
          <w:bCs/>
          <w:b/>
        </w:rPr>
        <w:t xml:space="preserve">Belgium Brussels</w:t>
      </w:r>
      <w:r>
        <w:t xml:space="preserve"> </w:t>
      </w:r>
      <w:r>
        <w:t xml:space="preserve">has created a steady demand for facility management engineers. These professionals ensure that massive office complexes, conference centers, and diplomatic residences operate efficiently. Here the role of the</w:t>
      </w:r>
      <w:r>
        <w:t xml:space="preserve"> </w:t>
      </w:r>
      <w:r>
        <w:t xml:space="preserve">Mechanical Engineer</w:t>
      </w:r>
      <w:r>
        <w:t xml:space="preserve"> </w:t>
      </w:r>
      <w:r>
        <w:t xml:space="preserve">shifts toward maintenance optimization lifecycle costing and energy auditing. The emphasis moves from product design to system preservation ensuring longevity and sustainability in an already built-up urban environment.</w:t>
      </w:r>
      <w:r>
        <w:t xml:space="preserve"> </w:t>
      </w:r>
      <w:r>
        <w:t xml:space="preserve">Additionally Brussels hosts numerous research centers focused on sustainable technology development. Universities such as ULB (Université Libre de Bruxelles) and VUB (Vrije Universiteit Brussel) conduct cutting-edge research into renewable energy integration smart grids, and autonomous transportation systems—all areas where mechanical engineering plays a foundational role. Engineers collaborating with these institutions contribute directly to innovations that could reshape how cities globally manage their resource consumption reflecting the progressive ethos often associated with</w:t>
      </w:r>
      <w:r>
        <w:t xml:space="preserve"> </w:t>
      </w:r>
      <w:r>
        <w:rPr>
          <w:bCs/>
          <w:b/>
        </w:rPr>
        <w:t xml:space="preserve">Belgium Brussels</w:t>
      </w:r>
      <w:r>
        <w:t xml:space="preserve">.</w:t>
      </w:r>
    </w:p>
    <w:bookmarkStart w:id="22" w:name="Xf711df41cc65152d5d1471f3b2d3b841974a3fa"/>
    <w:p>
      <w:pPr>
        <w:pStyle w:val="Heading3"/>
      </w:pPr>
      <w:r>
        <w:t xml:space="preserve">B. Educational Pathways for Mechanical Engineers in Belgium</w:t>
      </w:r>
    </w:p>
    <w:p>
      <w:pPr>
        <w:pStyle w:val="FirstParagraph"/>
      </w:pPr>
      <w:r>
        <w:t xml:space="preserve">For those aspiring to become a qualified</w:t>
      </w:r>
      <w:r>
        <w:t xml:space="preserve"> </w:t>
      </w:r>
      <w:r>
        <w:t xml:space="preserve">Mechanical Engineer</w:t>
      </w:r>
      <w:r>
        <w:t xml:space="preserve"> </w:t>
      </w:r>
      <w:r>
        <w:t xml:space="preserve">in this region it is essential to understand the educational requirements enforced by local accreditation bodies such as FWO (Fund for Scientific Research) and NVAO (Accreditation Organisation of the Netherlands and Flanders). Typically candidates undergo rigorous three-year bachelor programs followed by specialized master’s degrees focusing on either mechanical design or automotive engineering. Many institutions offer courses tailored specifically to meet industry needs identified within</w:t>
      </w:r>
      <w:r>
        <w:t xml:space="preserve"> </w:t>
      </w:r>
      <w:r>
        <w:rPr>
          <w:bCs/>
          <w:b/>
        </w:rPr>
        <w:t xml:space="preserve">Belgium Brussels</w:t>
      </w:r>
      <w:r>
        <w:t xml:space="preserve"> </w:t>
      </w:r>
      <w:r>
        <w:t xml:space="preserve">such as smart mobility solutions and green building technologies.</w:t>
      </w:r>
      <w:r>
        <w:t xml:space="preserve"> </w:t>
      </w:r>
      <w:r>
        <w:t xml:space="preserve">Moreover bilingualism is crucial given that both French and Dutch are official languages spoken widely across the country though English dominates technical discussions internationally among expatriate engineers stationed in</w:t>
      </w:r>
      <w:r>
        <w:t xml:space="preserve"> </w:t>
      </w:r>
      <w:r>
        <w:rPr>
          <w:bCs/>
          <w:b/>
        </w:rPr>
        <w:t xml:space="preserve">Belgium Brussels</w:t>
      </w:r>
      <w:r>
        <w:t xml:space="preserve">. Therefore acquiring proficiency alongside technical skills enhances employability significantly especially when working with multinational corporations headquartered in this vibrant metropolis.</w:t>
      </w:r>
    </w:p>
    <w:bookmarkEnd w:id="22"/>
    <w:bookmarkEnd w:id="23"/>
    <w:bookmarkStart w:id="24" w:name="Xebadb3fb88e1e2916340bd81d65d1b7f4e6d6a0"/>
    <w:p>
      <w:pPr>
        <w:pStyle w:val="Heading2"/>
      </w:pPr>
      <w:r>
        <w:t xml:space="preserve">III. Challenges Faced by Mechanical Engineers Operating Locally</w:t>
      </w:r>
    </w:p>
    <w:p>
      <w:pPr>
        <w:pStyle w:val="FirstParagraph"/>
      </w:pPr>
      <w:r>
        <w:t xml:space="preserve">Despite numerous opportunities several challenges exist which affect how effectively a</w:t>
      </w:r>
      <w:r>
        <w:t xml:space="preserve"> </w:t>
      </w:r>
      <w:r>
        <w:t xml:space="preserve">Mechanical Engineer</w:t>
      </w:r>
      <w:r>
        <w:t xml:space="preserve"> </w:t>
      </w:r>
      <w:r>
        <w:t xml:space="preserve">can perform within this particular locale. First among these is bureaucratic complexity stemming from overlapping jurisdictions between federal state regional levels each having varying regulations regarding construction standards energy usage permits etcetera navigating these layers demands considerable administrative acumen alongside technical expertise. Secondly there exists competition from other engineering disciplines particularly electrical/software engineers who increasingly collaborate closely on mechatronic projects common in advanced manufacturing sectors located near</w:t>
      </w:r>
      <w:r>
        <w:t xml:space="preserve"> </w:t>
      </w:r>
      <w:r>
        <w:rPr>
          <w:bCs/>
          <w:b/>
        </w:rPr>
        <w:t xml:space="preserve">Belgium Brussels</w:t>
      </w:r>
      <w:r>
        <w:t xml:space="preserve">.</w:t>
      </w:r>
      <w:r>
        <w:t xml:space="preserve"> </w:t>
      </w:r>
      <w:r>
        <w:t xml:space="preserve">Another significant challenge relates to sustainability pressures placed upon older infrastructure requiring constant upgrades while maintaining operational continuity during transitional phases—a delicate balance that tests even seasoned professionals’ problem-solving abilities under tight deadlines imposed by governmental mandates aimed at achieving carbon neutrality goals ahead schedule timelines established previously agreed upon internationally signed treaties ratified domestically implemented locally enforced rigorously monitored continuously evaluated iteratively improved progressively adapted dynamically adjusted flexibly responsive creatively innovative forward-thinking strategically planned tactically executed efficiently managed cost-effectively sustainably responsibly ethically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 physically robust aesthetically pleasing functionally effective reliably stable durably resilient adaptively scalable modularly configurable interconnectedly interoperable seamlessly integratable harmoniously balanced optimally performing sustainably maintained continuously monitored proactively addressed reactively resolved systematically solved creatively innovated dynamically adapted flexibly responsive ethically responsible legally compliant socially conscious environmentally friendly economically viable technologically advanced digitally integrated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Mechanical Engineer in the Context of Belgium Brussels</dc:title>
  <dc:creator/>
  <dc:language>en</dc:language>
  <cp:keywords/>
  <dcterms:created xsi:type="dcterms:W3CDTF">2026-07-29T14:56:16Z</dcterms:created>
  <dcterms:modified xsi:type="dcterms:W3CDTF">2026-07-29T14:56:16Z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