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Book</w:t>
      </w:r>
      <w:r>
        <w:t xml:space="preserve"> </w:t>
      </w:r>
      <w:r>
        <w:t xml:space="preserve">Report:</w:t>
      </w:r>
      <w:r>
        <w:t xml:space="preserve"> </w:t>
      </w:r>
      <w:r>
        <w:t xml:space="preserve">A</w:t>
      </w:r>
      <w:r>
        <w:t xml:space="preserve"> </w:t>
      </w:r>
      <w:r>
        <w:t xml:space="preserve">Critical</w:t>
      </w:r>
      <w:r>
        <w:t xml:space="preserve"> </w:t>
      </w:r>
      <w:r>
        <w:t xml:space="preserve">Analysis</w:t>
      </w:r>
      <w:r>
        <w:t xml:space="preserve"> </w:t>
      </w:r>
      <w:r>
        <w:t xml:space="preserve">for</w:t>
      </w:r>
      <w:r>
        <w:t xml:space="preserve"> </w:t>
      </w:r>
      <w:r>
        <w:t xml:space="preserve">Tehran</w:t>
      </w:r>
    </w:p>
    <w:p>
      <w:pPr>
        <w:pStyle w:val="FirstParagraph"/>
      </w:pPr>
      <w:r>
        <w:rPr>
          <w:bCs/>
          <w:b/>
        </w:rPr>
        <w:t xml:space="preserve">Title:</w:t>
      </w:r>
      <w:r>
        <w:t xml:space="preserve"> </w:t>
      </w:r>
      <w:r>
        <w:t xml:space="preserve">Bridging Tradition and Innovation: The Role of the Mechanical Engineer in Modern Iran Tehran</w:t>
      </w:r>
      <w:r>
        <w:br/>
      </w:r>
      <w:r>
        <w:rPr>
          <w:bCs/>
          <w:b/>
        </w:rPr>
        <w:t xml:space="preserve">Date:</w:t>
      </w:r>
      <w:r>
        <w:t xml:space="preserve"> </w:t>
      </w:r>
      <w:r>
        <w:t xml:space="preserve">May 24, 2024</w:t>
      </w:r>
      <w:r>
        <w:br/>
      </w:r>
    </w:p>
    <w:bookmarkStart w:id="28" w:name="mechanical-engineer-book-report"/>
    <w:p>
      <w:pPr>
        <w:pStyle w:val="Heading1"/>
      </w:pPr>
      <w:r>
        <w:t xml:space="preserve">Mechanical Engineer Book Report</w:t>
      </w:r>
    </w:p>
    <w:p>
      <w:pPr>
        <w:pStyle w:val="FirstParagraph"/>
      </w:pPr>
      <w:r>
        <w:rPr>
          <w:bCs/>
          <w:b/>
        </w:rPr>
        <w:t xml:space="preserve">I. Introduction</w:t>
      </w:r>
    </w:p>
    <w:p>
      <w:pPr>
        <w:pStyle w:val="BodyText"/>
      </w:pPr>
      <w:r>
        <w:t xml:space="preserve">The discipline of Mechanical Engineering stands as one of the oldest and most versatile branches of engineering, serving as the backbone of industrial development globally. However, when examining this profession through the specific lens of Iran Tehran, a unique narrative emerges that blends historical resilience with urgent modern necessity. This Book Report analyzes key themes found in contemporary literature regarding mechanical systems design, thermodynamics efficiency, and manufacturing processes within the context of Iran Tehran. The objective is to understand how Mechanical Engineer professionals navigate the dual challenges of international sanctions and the drive for technological self-sufficiency.</w:t>
      </w:r>
    </w:p>
    <w:p>
      <w:pPr>
        <w:pStyle w:val="BodyText"/>
      </w:pPr>
      <w:r>
        <w:t xml:space="preserve">In Iran Tehran, engineering is not merely a career path but a cultural imperative. The city serves as the pulsating heart of Iran's industrial activity, hosting major universities and research centers. Therefore, any comprehensive report on Mechanical Engineer practices must account for the localized constraints and opportunities present in this metropolitan hub.</w:t>
      </w:r>
    </w:p>
    <w:p>
      <w:pPr>
        <w:pStyle w:val="BodyText"/>
      </w:pPr>
      <w:r>
        <w:rPr>
          <w:bCs/>
          <w:b/>
        </w:rPr>
        <w:t xml:space="preserve">II. Historical Context and Educational Foundations</w:t>
      </w:r>
    </w:p>
    <w:bookmarkStart w:id="20" w:name="the-evolution-of-engineering-education"/>
    <w:p>
      <w:pPr>
        <w:pStyle w:val="Heading2"/>
      </w:pPr>
      <w:r>
        <w:t xml:space="preserve">The Evolution of Engineering Education</w:t>
      </w:r>
    </w:p>
    <w:p>
      <w:pPr>
        <w:pStyle w:val="FirstParagraph"/>
      </w:pPr>
      <w:r>
        <w:t xml:space="preserve">Literature regarding technical education highlights that universities in Iran Tehran, such as the University of Tehran and Sharif University of Technology, have long been pioneers in mechanical studies. Early texts emphasize a strong foundation in classical mechanics and thermodynamics. However, recent reports indicate a shift towards integrating computer-aided design (CAD) and finite element analysis (FEA) into the curriculum.</w:t>
      </w:r>
    </w:p>
    <w:p>
      <w:pPr>
        <w:pStyle w:val="BodyText"/>
      </w:pPr>
      <w:r>
        <w:t xml:space="preserve">For the Mechanical Engineer operating today in Iran Tehran, this educational background is crucial. The transition from manual drafting to digital simulation allows engineers to optimize designs rapidly. This capability is particularly vital in Iran Tehran, where resource optimization can mean the difference between project viability and failure due to supply chain disruptions.</w:t>
      </w:r>
    </w:p>
    <w:bookmarkEnd w:id="20"/>
    <w:bookmarkStart w:id="21" w:name="industrial-heritage"/>
    <w:p>
      <w:pPr>
        <w:pStyle w:val="Heading2"/>
      </w:pPr>
      <w:r>
        <w:t xml:space="preserve">Industrial Heritage</w:t>
      </w:r>
    </w:p>
    <w:p>
      <w:pPr>
        <w:pStyle w:val="FirstParagraph"/>
      </w:pPr>
      <w:r>
        <w:t xml:space="preserve">The history of machinery in Iran Tehran dates back centuries, from traditional water wheels (*norias*) to modern automotive assembly lines. Modern books on industrial history note that the Mechanical Engineer is often viewed as a custodian of this heritage while simultaneously being an agent of innovation. This dual role creates a professional identity that values both precision engineering and adaptive problem-solving.</w:t>
      </w:r>
    </w:p>
    <w:p>
      <w:pPr>
        <w:pStyle w:val="BodyText"/>
      </w:pPr>
      <w:r>
        <w:rPr>
          <w:bCs/>
          <w:b/>
        </w:rPr>
        <w:t xml:space="preserve">III. Technical Challenges Specific to Iran Tehran</w:t>
      </w:r>
    </w:p>
    <w:bookmarkEnd w:id="21"/>
    <w:bookmarkStart w:id="22" w:name="thermodynamics-and-energy-efficiency"/>
    <w:p>
      <w:pPr>
        <w:pStyle w:val="Heading2"/>
      </w:pPr>
      <w:r>
        <w:t xml:space="preserve">Thermodynamics and Energy Efficiency</w:t>
      </w:r>
    </w:p>
    <w:p>
      <w:pPr>
        <w:pStyle w:val="FirstParagraph"/>
      </w:pPr>
      <w:r>
        <w:t xml:space="preserve">A significant portion of recent technical literature focuses on energy consumption in large urban centers. In the context of Iran Tehran, where winter heating and summer cooling demands are high, Mechanical Engineer specialists play a pivotal role in designing efficient HVAC (Heating, Ventilation, and Air Conditioning) systems.</w:t>
      </w:r>
    </w:p>
    <w:p>
      <w:pPr>
        <w:pStyle w:val="BodyText"/>
      </w:pPr>
      <w:r>
        <w:t xml:space="preserve">Reports indicate that traditional methods of heat distribution are being replaced by district heating networks that require sophisticated mechanical control systems. The Mechanical Engineer must understand not only the physics of heat transfer but also the logistical realities of maintaining these systems in a densely populated city like Iran Tehran. Sustainability is no longer just an environmental goal; it is an economic necessity.</w:t>
      </w:r>
    </w:p>
    <w:bookmarkEnd w:id="22"/>
    <w:bookmarkStart w:id="23" w:name="X048e60a8aea4bb80d0803cf9298c915c68d1e96"/>
    <w:p>
      <w:pPr>
        <w:pStyle w:val="Heading2"/>
      </w:pPr>
      <w:r>
        <w:t xml:space="preserve">Manufacturing and Supply Chain Resilience</w:t>
      </w:r>
    </w:p>
    <w:p>
      <w:pPr>
        <w:pStyle w:val="FirstParagraph"/>
      </w:pPr>
      <w:r>
        <w:t xml:space="preserve">The automotive industry in Iran Tehran has faced unique pressures due to global trade restrictions. Book reports on manufacturing engineering highlight how Mechanical Engineers have had to innovate in sourcing materials and designing parts that are compatible with legacy machinery. This phenomenon, often referred to as "sanctions engineering," requires a deep understanding of material science and mechanical tolerances.</w:t>
      </w:r>
    </w:p>
    <w:p>
      <w:pPr>
        <w:pStyle w:val="BodyText"/>
      </w:pPr>
      <w:r>
        <w:t xml:space="preserve">In Iran Tehran, the Mechanical Engineer is frequently tasked with reverse-engineering components or modifying existing designs to fit locally available raw materials. This aspect of their work demands creativity and rigorous testing protocols. Literature suggests that while this process is resource-intensive, it has fostered a robust local manufacturing ecosystem that reduces dependency on foreign technology.</w:t>
      </w:r>
    </w:p>
    <w:p>
      <w:pPr>
        <w:pStyle w:val="BodyText"/>
      </w:pPr>
      <w:r>
        <w:rPr>
          <w:bCs/>
          <w:b/>
        </w:rPr>
        <w:t xml:space="preserve">IV. Emerging Technologies and Future Prospects</w:t>
      </w:r>
    </w:p>
    <w:bookmarkEnd w:id="23"/>
    <w:bookmarkStart w:id="24" w:name="X0f4b0b4b750e04b34004839c92dfa24842558dc"/>
    <w:p>
      <w:pPr>
        <w:pStyle w:val="Heading2"/>
      </w:pPr>
      <w:r>
        <w:t xml:space="preserve">Digital Transformation in Mechanical Systems</w:t>
      </w:r>
    </w:p>
    <w:p>
      <w:pPr>
        <w:pStyle w:val="FirstParagraph"/>
      </w:pPr>
      <w:r>
        <w:t xml:space="preserve">The integration of Industry 4.0 technologies is a growing theme in engineering literature relevant to Iran Tehran. Smart manufacturing, Internet of Things (IoT) sensors, and predictive maintenance algorithms are increasingly discussed in technical journals published within the region.</w:t>
      </w:r>
    </w:p>
    <w:p>
      <w:pPr>
        <w:pStyle w:val="BodyText"/>
      </w:pPr>
      <w:r>
        <w:t xml:space="preserve">The Modern Mechanical Engineer in Iran Tehran must be proficient not only in hardware design but also in data analytics. For instance, monitoring the vibration patterns of turbines or compressors using digital twins allows for early detection of faults. This technological leap is essential for maintaining productivity levels despite limited access to certain high-end foreign software licenses.</w:t>
      </w:r>
    </w:p>
    <w:bookmarkEnd w:id="24"/>
    <w:bookmarkStart w:id="25" w:name="renewable-energy-integration"/>
    <w:p>
      <w:pPr>
        <w:pStyle w:val="Heading2"/>
      </w:pPr>
      <w:r>
        <w:t xml:space="preserve">Renewable Energy Integration</w:t>
      </w:r>
    </w:p>
    <w:p>
      <w:pPr>
        <w:pStyle w:val="FirstParagraph"/>
      </w:pPr>
      <w:r>
        <w:t xml:space="preserve">Iran Tehran possesses significant potential for solar and wind energy due to its geographical location. Mechanical Engineers are at the forefront of designing turbines, collectors, and storage mechanisms that harness these resources. Recent reports emphasize the importance of hybrid systems that combine mechanical engineering principles with electrical grid integration.</w:t>
      </w:r>
    </w:p>
    <w:p>
      <w:pPr>
        <w:pStyle w:val="BodyText"/>
      </w:pPr>
      <w:r>
        <w:t xml:space="preserve">The shift towards renewable energy is not just about environmental stewardship but also about energy security for Iran Tehran. As fossil fuel reserves are managed carefully for export and domestic stability, the role of the Mechanical Engineer in diversifying the energy mix becomes increasingly critical.</w:t>
      </w:r>
    </w:p>
    <w:p>
      <w:pPr>
        <w:pStyle w:val="BodyText"/>
      </w:pPr>
      <w:r>
        <w:rPr>
          <w:bCs/>
          <w:b/>
        </w:rPr>
        <w:t xml:space="preserve">V. Conclusion</w:t>
      </w:r>
    </w:p>
    <w:bookmarkEnd w:id="25"/>
    <w:bookmarkStart w:id="26" w:name="the-synthesis-of-skill-and-context"/>
    <w:p>
      <w:pPr>
        <w:pStyle w:val="Heading2"/>
      </w:pPr>
      <w:r>
        <w:t xml:space="preserve">The Synthesis of Skill and Context</w:t>
      </w:r>
    </w:p>
    <w:p>
      <w:pPr>
        <w:pStyle w:val="FirstParagraph"/>
      </w:pPr>
      <w:r>
        <w:t xml:space="preserve">This Book Report concludes that the profile of a Mechanical Engineer in Iran Tehran is distinct from their counterparts elsewhere. It is defined by resilience, adaptability, and a profound commitment to industrial sovereignty. The literature reviewed indicates that while global standards provide the theoretical framework, local implementation requires significant customization.</w:t>
      </w:r>
    </w:p>
    <w:p>
      <w:pPr>
        <w:pStyle w:val="BodyText"/>
      </w:pPr>
      <w:r>
        <w:t xml:space="preserve">The challenges faced by engineers in Iran Tehran—ranging from supply chain logistics to energy efficiency mandates—have forged a breed of engineer who is highly skilled in resource management and innovative design. They are not just builders of machines; they are problem-solvers navigating complex socio-economic landscapes.</w:t>
      </w:r>
    </w:p>
    <w:bookmarkEnd w:id="26"/>
    <w:bookmarkStart w:id="27" w:name="final-recommendations"/>
    <w:p>
      <w:pPr>
        <w:pStyle w:val="Heading2"/>
      </w:pPr>
      <w:r>
        <w:t xml:space="preserve">Final Recommendations</w:t>
      </w:r>
    </w:p>
    <w:p>
      <w:pPr>
        <w:pStyle w:val="FirstParagraph"/>
      </w:pPr>
      <w:r>
        <w:t xml:space="preserve">To further advance the field, it is recommended that academic institutions in Iran Tehran continue to update curricula to reflect rapid technological changes. Furthermore, international collaboration (where permissible) could facilitate knowledge exchange in areas such as advanced materials and renewable energy technologies.</w:t>
      </w:r>
    </w:p>
    <w:p>
      <w:pPr>
        <w:pStyle w:val="BodyText"/>
      </w:pPr>
      <w:r>
        <w:t xml:space="preserve">In summary, the Mechanical Engineer remains a cornerstone of development in Iran Tehran. Their ability to translate theoretical physics into practical, resilient mechanical systems ensures that the city continues to function and evolve despite external pressures. The future of engineering in this region lies in the continued fusion of traditional mechanical expertise with cutting-edge digital tools.</w:t>
      </w:r>
    </w:p>
    <w:p>
      <w:r>
        <w:pict>
          <v:rect style="width:0;height:1.5pt" o:hralign="center" o:hrstd="t" o:hr="t"/>
        </w:pict>
      </w:r>
    </w:p>
    <w:p>
      <w:pPr>
        <w:pStyle w:val="FirstParagraph"/>
      </w:pPr>
      <w:r>
        <w:rPr>
          <w:iCs/>
          <w:i/>
        </w:rPr>
        <w:t xml:space="preserve">Note: This report synthesizes themes from various technical journals, industrial case studies, and academic publications relevant to the mechanical sector in Iran Tehran.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Book Report: A Critical Analysis for Tehran</dc:title>
  <dc:creator/>
  <dc:language>en</dc:language>
  <cp:keywords/>
  <dcterms:created xsi:type="dcterms:W3CDTF">2026-07-29T09:08:20Z</dcterms:created>
  <dcterms:modified xsi:type="dcterms:W3CDTF">2026-07-29T09:08:20Z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