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w:t>
      </w:r>
      <w:r>
        <w:t xml:space="preserve"> </w:t>
      </w:r>
      <w:r>
        <w:t xml:space="preserve">Book</w:t>
      </w:r>
      <w:r>
        <w:t xml:space="preserve"> </w:t>
      </w:r>
      <w:r>
        <w:t xml:space="preserve">Report:</w:t>
      </w:r>
      <w:r>
        <w:t xml:space="preserve"> </w:t>
      </w:r>
      <w:r>
        <w:t xml:space="preserve">Senegal</w:t>
      </w:r>
      <w:r>
        <w:t xml:space="preserve"> </w:t>
      </w:r>
      <w:r>
        <w:t xml:space="preserve">Dakar</w:t>
      </w:r>
      <w:r>
        <w:t xml:space="preserve"> </w:t>
      </w:r>
      <w:r>
        <w:t xml:space="preserve">Context</w:t>
      </w:r>
    </w:p>
    <w:bookmarkStart w:id="26" w:name="mechanical-engineer-book-report"/>
    <w:p>
      <w:pPr>
        <w:pStyle w:val="Heading1"/>
      </w:pPr>
      <w:r>
        <w:t xml:space="preserve">Mechanical Engineer Book Report</w:t>
      </w:r>
    </w:p>
    <w:p>
      <w:pPr>
        <w:pStyle w:val="FirstParagraph"/>
      </w:pPr>
      <w:r>
        <w:rPr>
          <w:bCs/>
          <w:b/>
        </w:rPr>
        <w:t xml:space="preserve">Subject:</w:t>
      </w:r>
      <w:r>
        <w:br/>
      </w:r>
      <w:r>
        <w:t xml:space="preserve">Mechanical Engineer</w:t>
      </w:r>
      <w:r>
        <w:br/>
      </w:r>
      <w:r>
        <w:br/>
      </w:r>
      <w:r>
        <w:rPr>
          <w:bCs/>
          <w:b/>
        </w:rPr>
        <w:t xml:space="preserve">Presentation Context:</w:t>
      </w:r>
      <w:r>
        <w:br/>
      </w:r>
      <w:r>
        <w:t xml:space="preserve">Dakar, Senegal Dakar</w:t>
      </w:r>
      <w:r>
        <w:br/>
      </w:r>
      <w:r>
        <w:t xml:space="preserve">Date: May 24, 2024</w:t>
      </w:r>
    </w:p>
    <w:bookmarkStart w:id="20" w:name="X88c227112b95e89c953765c3f9ca510d3ea153f"/>
    <w:p>
      <w:pPr>
        <w:pStyle w:val="Heading2"/>
      </w:pPr>
      <w:r>
        <w:t xml:space="preserve">I. Introduction and Professional Overview</w:t>
      </w:r>
    </w:p>
    <w:p>
      <w:pPr>
        <w:pStyle w:val="FirstParagraph"/>
      </w:pPr>
      <w:r>
        <w:t xml:space="preserve">This document serves as a comprehensive Book Report on the profession of the Mechanical Engineer, specifically tailored to the industrial and infrastructural landscape of Senegal Dakar. The role of a Mechanical Engineer is not merely an academic definition but a practical necessity in one of West Africa’s most dynamic economic hubs. In Senegal Dakar, where rapid urbanization meets complex logistical challenges, the mechanical engineer acts as a bridge between theoretical physics and tangible societal development.</w:t>
      </w:r>
    </w:p>
    <w:p>
      <w:pPr>
        <w:pStyle w:val="BodyText"/>
      </w:pPr>
      <w:r>
        <w:t xml:space="preserve">The term "Mechanical Engineer" refers to a professional who applies principles of engineering, physics, and materials science for the design, analysis, manufacturing, and maintenance of mechanical systems. However, in the context of Senegal Dakar—the capital city and economic heart of Senegal—this definition expands significantly. Here, the mechanical engineer is often expected to be an innovator who can adapt global standards to local realities involving heat humidity heavy industry port logistics and energy sustainability.</w:t>
      </w:r>
    </w:p>
    <w:bookmarkEnd w:id="20"/>
    <w:bookmarkStart w:id="21" w:name="X7e5a3bfb30eabf3b2aff3794948a367e1113e55"/>
    <w:p>
      <w:pPr>
        <w:pStyle w:val="Heading2"/>
      </w:pPr>
      <w:r>
        <w:t xml:space="preserve">II. Core Competencies in the Context of Senegal Dakar</w:t>
      </w:r>
    </w:p>
    <w:p>
      <w:pPr>
        <w:pStyle w:val="FirstParagraph"/>
      </w:pPr>
      <w:r>
        <w:t xml:space="preserve">To understand why a Mechanical Engineer is vital in Senegal Dakar, we must analyze the specific domains where their expertise is applied. The first domain is Energy and Power Generation. Senegal has been aggressively pursuing energy independence, relying heavily on natural gas and increasingly on renewable sources like solar and wind. In Senegal Dakar, mechanical engineers are tasked with maintaining thermal power plants such as the Dixin II plant or managing the integration of solar farms in the surrounding regions. They ensure that turbines, pumps, and heat exchangers operate efficiently under high-temperature conditions typical of a West African climate.</w:t>
      </w:r>
    </w:p>
    <w:p>
      <w:pPr>
        <w:pStyle w:val="BodyText"/>
      </w:pPr>
      <w:r>
        <w:t xml:space="preserve">The second critical domain is Port Infrastructure and Logistics. The Port of Dakar is one of the most important hubs in West Africa, handling millions of tons of cargo annually. Mechanical engineers in this sector design and maintain heavy lifting equipment, cranes, conveyor systems, and fleet management vehicles for inland transportation. The efficiency of Senegal Dakar’s economy directly correlates with the reliability maintained by these engineers. When a crane fails or a logistics vehicle breaks down due to heat stress on materials, it disrupts supply chains across the entire ECOWAS region.</w:t>
      </w:r>
    </w:p>
    <w:bookmarkEnd w:id="21"/>
    <w:bookmarkStart w:id="22" w:name="iii.-challenges-and-innovative-solutions"/>
    <w:p>
      <w:pPr>
        <w:pStyle w:val="Heading2"/>
      </w:pPr>
      <w:r>
        <w:t xml:space="preserve">III. Challenges and Innovative Solutions</w:t>
      </w:r>
    </w:p>
    <w:p>
      <w:pPr>
        <w:pStyle w:val="FirstParagraph"/>
      </w:pPr>
      <w:r>
        <w:t xml:space="preserve">The practice of mechanical engineering in Senegal Dakar is not without its unique challenges. The primary obstacle is the climatic environment. The high humidity and salinity of coastal air accelerate corrosion, requiring engineers to select specialized materials such as stainless steel alloys or advanced composite coatings for machinery exposed to sea air. Furthermore, the demand for reliable electricity often outpaces supply in certain districts, leading to frequent fluctuations that can damage sensitive mechanical systems.</w:t>
      </w:r>
    </w:p>
    <w:p>
      <w:pPr>
        <w:pStyle w:val="BodyText"/>
      </w:pPr>
      <w:r>
        <w:t xml:space="preserve">In response to these challenges, modern Mechanical Engineers in Senegal Dakar are increasingly adopting predictive maintenance strategies using IoT (Internet of Things) sensors. By monitoring vibration and temperature data from machinery in real-time, engineers can predict failures before they occur. This approach is crucial for maintaining the continuity of operations in the industrial zones around Dakar-Sacre-Coeur and Diamniadio.</w:t>
      </w:r>
    </w:p>
    <w:bookmarkEnd w:id="22"/>
    <w:bookmarkStart w:id="23" w:name="Xd638efd43e6804523632a75805949f0f09bf8c4"/>
    <w:p>
      <w:pPr>
        <w:pStyle w:val="Heading2"/>
      </w:pPr>
      <w:r>
        <w:t xml:space="preserve">IV. Educational Pathways and Local Resources</w:t>
      </w:r>
    </w:p>
    <w:p>
      <w:pPr>
        <w:pStyle w:val="FirstParagraph"/>
      </w:pPr>
      <w:r>
        <w:t xml:space="preserve">The foundation of mechanical engineering expertise in Senegal Dakar is built upon robust educational institutions. The University of Dakar (Université Cheikh Anta Diop - UCAD) offers rigorous programs that train the next generation of engineers. Additionally, technical institutes such as IUT and specialized training centers provide vocational skills essential for the maintenance sector. For a professional operating in Senegal Dakar, staying updated with global trends is facilitated through partnerships with international engineering bodies and continuous professional development courses often held in urban centers.</w:t>
      </w:r>
    </w:p>
    <w:bookmarkEnd w:id="23"/>
    <w:bookmarkStart w:id="24" w:name="X05f03fd1f423673afce8082ccd6f7fd5c226420"/>
    <w:p>
      <w:pPr>
        <w:pStyle w:val="Heading2"/>
      </w:pPr>
      <w:r>
        <w:t xml:space="preserve">V. Future Outlook for Mechanical Engineers</w:t>
      </w:r>
    </w:p>
    <w:p>
      <w:pPr>
        <w:pStyle w:val="FirstParagraph"/>
      </w:pPr>
      <w:r>
        <w:t xml:space="preserve">Looking ahead, the role of the Mechanical Engineer in Senegal Dakar will evolve significantly due to the "Senegal Emergence Plan" (PSE). This national strategic plan prioritizes infrastructure development, including new rail lines like the Dakar-Diamniadio train and expanded road networks. Mechanical engineers will be pivotal in designing sustainable public transport systems that reduce carbon footprints.</w:t>
      </w:r>
    </w:p>
    <w:p>
      <w:pPr>
        <w:pStyle w:val="BodyText"/>
      </w:pPr>
      <w:r>
        <w:t xml:space="preserve">Moreover, as Senegal positions itself as a regional leader in green hydrogen production, mechanical engineers will play a frontier role. The fabrication of electrolyzers for green hydrogen storage involves complex pressure vessel design and fluid dynamics—core competencies of the mechanical engineer. This transition marks a shift from traditional maintenance roles to pioneering roles in new energy technologies.</w:t>
      </w:r>
    </w:p>
    <w:bookmarkEnd w:id="24"/>
    <w:bookmarkStart w:id="25" w:name="vi.-conclusion"/>
    <w:p>
      <w:pPr>
        <w:pStyle w:val="Heading2"/>
      </w:pPr>
      <w:r>
        <w:t xml:space="preserve">VI. Conclusion</w:t>
      </w:r>
    </w:p>
    <w:p>
      <w:pPr>
        <w:pStyle w:val="FirstParagraph"/>
      </w:pPr>
      <w:r>
        <w:t xml:space="preserve">In conclusion, this Book Report on the Mechanical Engineer highlights that this profession is far more than theoretical mechanics; it is a cornerstone of development in Senegal Dakar. From ensuring the reliability of the Port of Dakar to driving the renewable energy transition, mechanical engineers provide critical infrastructure support. Their ability to adapt global engineering standards to the specific environmental and economic context of Senegal Dakar makes them indispensable stakeholders in the nation's future.</w:t>
      </w:r>
    </w:p>
    <w:p>
      <w:pPr>
        <w:pStyle w:val="BodyText"/>
      </w:pPr>
      <w:r>
        <w:t xml:space="preserve">For any student or professional considering this path in Senegal Dakar, it offers a dynamic environment where technical skills directly impact national growth. The mechanical engineer is not just building machines; they are building the foundation for a resilient, modern, and sustainable Senegal.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 Book Report: Senegal Dakar Context</dc:title>
  <dc:creator/>
  <dc:language>en</dc:language>
  <cp:keywords/>
  <dcterms:created xsi:type="dcterms:W3CDTF">2026-07-29T09:27:58Z</dcterms:created>
  <dcterms:modified xsi:type="dcterms:W3CDTF">2026-07-29T09:27:58Z</dcterms:modified>
</cp:coreProperties>
</file>

<file path=docProps/custom.xml><?xml version="1.0" encoding="utf-8"?>
<Properties xmlns="http://schemas.openxmlformats.org/officeDocument/2006/custom-properties" xmlns:vt="http://schemas.openxmlformats.org/officeDocument/2006/docPropsVTypes"/>
</file>